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B7E" w:rsidRPr="00E91B0A" w:rsidRDefault="001C5B7E" w:rsidP="009237E3">
      <w:pPr>
        <w:rPr>
          <w:lang w:val="sr-Cyrl-RS"/>
        </w:rPr>
      </w:pPr>
      <w:bookmarkStart w:id="0" w:name="_Toc483989939"/>
      <w:bookmarkStart w:id="1" w:name="_Toc483994844"/>
      <w:bookmarkStart w:id="2" w:name="_Toc484504160"/>
    </w:p>
    <w:p w:rsidR="00481AD3" w:rsidRPr="00F94FBD" w:rsidRDefault="00481AD3" w:rsidP="00481AD3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94FBD"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ПОКРАЈИНСКИ СЕКРЕТАРИЈАТ ЗА ФИНАНСИЈЕ</w:t>
      </w:r>
    </w:p>
    <w:p w:rsidR="00850D03" w:rsidRPr="00F94FBD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783761" w:rsidRPr="00F94FBD" w:rsidRDefault="00783761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F94FBD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F94FBD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F94FBD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DD2A1E" w:rsidRPr="00F94FBD" w:rsidRDefault="00DD2A1E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F94FBD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50D03" w:rsidRPr="00F94FBD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A50EF" w:rsidRPr="00F94FBD" w:rsidRDefault="008A50EF" w:rsidP="002B32A4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94FBD"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ИНФОРМАЦИЈА О ОСТВАРЕНИМ</w:t>
      </w:r>
    </w:p>
    <w:p w:rsidR="008A50EF" w:rsidRPr="00F94FBD" w:rsidRDefault="008A50EF" w:rsidP="002B32A4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94FBD"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ПРИХОДИМА И ИЗВРШЕНИМ РАСХОДИМА</w:t>
      </w:r>
    </w:p>
    <w:p w:rsidR="008A50EF" w:rsidRPr="00F94FBD" w:rsidRDefault="008A50EF" w:rsidP="002B32A4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94FBD"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БУЏЕТА ОПШТИНА И ГРАДОВА У АП ВОЈВОДИНИ</w:t>
      </w:r>
    </w:p>
    <w:p w:rsidR="008A50EF" w:rsidRPr="00F94FBD" w:rsidRDefault="008A50EF" w:rsidP="002B32A4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94FBD"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У 20</w:t>
      </w:r>
      <w:r w:rsidR="00804AD7">
        <w:rPr>
          <w:rFonts w:ascii="Calibri" w:eastAsia="Times New Roman" w:hAnsi="Calibri" w:cs="Times New Roman"/>
          <w:b/>
          <w:sz w:val="32"/>
          <w:lang w:val="sr-Latn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</w:t>
      </w:r>
      <w:r w:rsidRPr="00F94FBD"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 ГОДИН</w:t>
      </w:r>
      <w:r w:rsidR="00400F23" w:rsidRPr="00F94FBD">
        <w:rPr>
          <w:rFonts w:ascii="Calibri" w:eastAsia="Times New Roman" w:hAnsi="Calibri" w:cs="Times New Roman"/>
          <w:b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</w:t>
      </w:r>
    </w:p>
    <w:p w:rsidR="00850D03" w:rsidRPr="00F94FBD" w:rsidRDefault="00850D03" w:rsidP="001C5B7E">
      <w:pPr>
        <w:rPr>
          <w:rFonts w:ascii="Calibri" w:eastAsia="Times New Roman" w:hAnsi="Calibri" w:cs="Times New Roman"/>
          <w:b/>
          <w:sz w:val="28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50D03" w:rsidRPr="00F94FBD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9D7AF8" w:rsidRPr="00F94FBD" w:rsidRDefault="009D7AF8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9D7AF8" w:rsidRPr="00F94FBD" w:rsidRDefault="009D7AF8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D25F5F" w:rsidRPr="00F94FBD" w:rsidRDefault="00D25F5F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50D03" w:rsidRPr="00F94FBD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50D03" w:rsidRPr="00F94FBD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E01015" w:rsidRPr="00F94FBD" w:rsidRDefault="00E01015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F94FBD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F94FBD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50D03" w:rsidRPr="00F94FBD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50D03" w:rsidRPr="00435855" w:rsidRDefault="008A50EF" w:rsidP="008A50EF">
      <w:pPr>
        <w:jc w:val="center"/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</w:pPr>
      <w:r w:rsidRPr="00435855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 xml:space="preserve">Нови Сад, </w:t>
      </w:r>
      <w:r w:rsidR="00400F23" w:rsidRPr="00435855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>јун</w:t>
      </w:r>
      <w:r w:rsidRPr="00435855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 xml:space="preserve"> </w:t>
      </w:r>
      <w:r w:rsidR="00406FF6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>202</w:t>
      </w:r>
      <w:r w:rsidR="00804AD7">
        <w:rPr>
          <w:rFonts w:ascii="Calibri" w:eastAsia="Times New Roman" w:hAnsi="Calibri" w:cs="Times New Roman"/>
          <w:b/>
          <w:i/>
          <w:color w:val="002060"/>
          <w:sz w:val="24"/>
          <w:lang w:val="sr-Latn-RS" w:eastAsia="x-none"/>
        </w:rPr>
        <w:t>1</w:t>
      </w:r>
      <w:r w:rsidRPr="00435855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>.</w:t>
      </w:r>
      <w:r w:rsidR="00525B54" w:rsidRPr="00435855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 xml:space="preserve"> </w:t>
      </w:r>
      <w:r w:rsidR="00E01015" w:rsidRPr="00435855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>године</w:t>
      </w:r>
    </w:p>
    <w:p w:rsidR="00C54FB1" w:rsidRPr="00E91B0A" w:rsidRDefault="00850D03" w:rsidP="00D25F5F">
      <w:pPr>
        <w:spacing w:after="0"/>
        <w:rPr>
          <w:rFonts w:ascii="Calibri" w:eastAsia="Times New Roman" w:hAnsi="Calibri" w:cs="Times New Roman"/>
          <w:sz w:val="28"/>
          <w:lang w:val="sr-Cyrl-RS" w:eastAsia="x-none"/>
        </w:rPr>
        <w:sectPr w:rsidR="00C54FB1" w:rsidRPr="00E91B0A" w:rsidSect="00B71C96">
          <w:headerReference w:type="default" r:id="rId8"/>
          <w:footerReference w:type="default" r:id="rId9"/>
          <w:footerReference w:type="first" r:id="rId10"/>
          <w:pgSz w:w="11907" w:h="16840" w:code="9"/>
          <w:pgMar w:top="284" w:right="1043" w:bottom="567" w:left="1440" w:header="709" w:footer="0" w:gutter="0"/>
          <w:pgNumType w:start="1"/>
          <w:cols w:space="708"/>
          <w:titlePg/>
          <w:docGrid w:linePitch="360"/>
        </w:sectPr>
      </w:pPr>
      <w:bookmarkStart w:id="3" w:name="_GoBack"/>
      <w:r w:rsidRPr="00E91B0A">
        <w:rPr>
          <w:rFonts w:ascii="Calibri" w:eastAsia="Times New Roman" w:hAnsi="Calibri" w:cs="Times New Roman"/>
          <w:noProof/>
          <w:sz w:val="28"/>
          <w:lang w:val="sr-Latn-RS" w:eastAsia="sr-Latn-RS"/>
        </w:rPr>
        <w:drawing>
          <wp:inline distT="0" distB="0" distL="0" distR="0" wp14:anchorId="6E7DB68E" wp14:editId="67D1566D">
            <wp:extent cx="6229350" cy="276225"/>
            <wp:effectExtent l="0" t="0" r="0" b="9525"/>
            <wp:docPr id="5122" name="Picture 5" descr="TRAKA-V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5" descr="TRAKA-VL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3"/>
    </w:p>
    <w:p w:rsidR="00E01015" w:rsidRPr="00E91B0A" w:rsidRDefault="00E01015" w:rsidP="000E7F3D">
      <w:pPr>
        <w:rPr>
          <w:lang w:val="sr-Cyrl-RS"/>
        </w:rPr>
      </w:pPr>
    </w:p>
    <w:p w:rsidR="00CA1AE8" w:rsidRPr="00E95392" w:rsidRDefault="00FC0E26" w:rsidP="008A2904">
      <w:pPr>
        <w:pStyle w:val="Heading1"/>
      </w:pPr>
      <w:r w:rsidRPr="00E95392">
        <w:t xml:space="preserve">I </w:t>
      </w:r>
      <w:r w:rsidR="00CA0B25" w:rsidRPr="00E95392">
        <w:t>ОСТВАРЕНИ ПРИХОДИ И ПРИМАЊА</w:t>
      </w:r>
      <w:bookmarkEnd w:id="0"/>
      <w:r w:rsidR="00CA0B25" w:rsidRPr="00E95392">
        <w:t xml:space="preserve"> </w:t>
      </w:r>
      <w:bookmarkStart w:id="4" w:name="_Toc483989940"/>
      <w:r w:rsidR="00CA0B25" w:rsidRPr="00E95392">
        <w:t xml:space="preserve">БУЏЕТА ОПШТИНА И ГРАДОВА </w:t>
      </w:r>
    </w:p>
    <w:bookmarkEnd w:id="1"/>
    <w:bookmarkEnd w:id="2"/>
    <w:bookmarkEnd w:id="4"/>
    <w:p w:rsidR="007C5B2A" w:rsidRPr="00E91B0A" w:rsidRDefault="00077519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F692BE" wp14:editId="15685154">
                <wp:simplePos x="0" y="0"/>
                <wp:positionH relativeFrom="column">
                  <wp:posOffset>-125095</wp:posOffset>
                </wp:positionH>
                <wp:positionV relativeFrom="paragraph">
                  <wp:posOffset>104613</wp:posOffset>
                </wp:positionV>
                <wp:extent cx="6366294" cy="2101174"/>
                <wp:effectExtent l="0" t="0" r="15875" b="13970"/>
                <wp:wrapNone/>
                <wp:docPr id="7" name="Flowchart: Alternate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294" cy="2101174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1114BA" w:rsidRDefault="001114BA" w:rsidP="00077519">
                            <w:pPr>
                              <w:spacing w:before="120"/>
                              <w:jc w:val="both"/>
                              <w:rPr>
                                <w:rFonts w:eastAsia="Times New Roman" w:cs="Times New Roman"/>
                                <w:b/>
                                <w:i/>
                                <w:lang w:val="sr-Cyrl-RS" w:eastAsia="x-none"/>
                              </w:rPr>
                            </w:pPr>
                            <w:r w:rsidRPr="0004394B">
                              <w:rPr>
                                <w:lang w:val="sr-Cyrl-RS"/>
                              </w:rPr>
                              <w:t xml:space="preserve">Према </w:t>
                            </w:r>
                            <w:r w:rsidRPr="00613ED7">
                              <w:rPr>
                                <w:b/>
                                <w:lang w:val="sr-Cyrl-RS"/>
                              </w:rPr>
                              <w:t>извештајима</w:t>
                            </w:r>
                            <w:r w:rsidRPr="0004394B">
                              <w:rPr>
                                <w:lang w:val="sr-Cyrl-RS"/>
                              </w:rPr>
                              <w:t xml:space="preserve"> јединица локалне самоуправе са територије АП Војводине </w:t>
                            </w:r>
                            <w:r w:rsidRPr="0004394B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укупни </w:t>
                            </w:r>
                            <w:r w:rsidRPr="000B68FF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>приходи и примања</w:t>
                            </w:r>
                            <w:r w:rsidRPr="0004394B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(у даљ</w:t>
                            </w:r>
                            <w:r w:rsidRPr="0004394B">
                              <w:rPr>
                                <w:rFonts w:eastAsia="Times New Roman" w:cs="Times New Roman"/>
                                <w:lang w:val="sr-Latn-RS" w:eastAsia="x-none"/>
                              </w:rPr>
                              <w:t>e</w:t>
                            </w:r>
                            <w:r w:rsidRPr="0004394B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м тексту: </w:t>
                            </w:r>
                            <w:r w:rsidRPr="000B68FF"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приходи</w:t>
                            </w:r>
                            <w:r w:rsidRPr="0004394B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) буџета општина и градова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у 20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lang w:val="de-DE" w:eastAsia="x-none"/>
                              </w:rPr>
                              <w:t>20</w:t>
                            </w:r>
                            <w:r w:rsidRPr="0004394B"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.</w:t>
                            </w:r>
                            <w:r w:rsidRPr="0004394B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години </w:t>
                            </w:r>
                            <w:r w:rsidRPr="0004394B"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остварени</w:t>
                            </w:r>
                            <w:r w:rsidRPr="0004394B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су у износу од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8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lang w:val="de-DE" w:eastAsia="x-none"/>
                              </w:rPr>
                              <w:t>7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,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lang w:val="de-DE" w:eastAsia="x-none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милијарде</w:t>
                            </w:r>
                            <w:r w:rsidRPr="0004394B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динара и у односу на остварење у 201</w:t>
                            </w:r>
                            <w:r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>9</w:t>
                            </w:r>
                            <w:r w:rsidRPr="0004394B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. години </w:t>
                            </w:r>
                            <w:r w:rsidRPr="001114BA"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повећани</w:t>
                            </w:r>
                            <w:r w:rsidRPr="001114BA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су за </w:t>
                            </w:r>
                            <w:r w:rsidRPr="001114BA"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1,</w:t>
                            </w:r>
                            <w:r w:rsidRPr="001114BA">
                              <w:rPr>
                                <w:rFonts w:eastAsia="Times New Roman" w:cs="Times New Roman"/>
                                <w:b/>
                                <w:lang w:val="sr-Latn-RS" w:eastAsia="x-none"/>
                              </w:rPr>
                              <w:t>2</w:t>
                            </w:r>
                            <w:r w:rsidRPr="001114BA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милијард</w:t>
                            </w:r>
                            <w:r w:rsidRPr="001114BA">
                              <w:rPr>
                                <w:rFonts w:eastAsia="Times New Roman" w:cs="Times New Roman"/>
                                <w:lang w:val="sr-Latn-RS" w:eastAsia="x-none"/>
                              </w:rPr>
                              <w:t>e</w:t>
                            </w:r>
                            <w:r w:rsidRPr="001114BA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динара, или за </w:t>
                            </w:r>
                            <w:r w:rsidRPr="001114BA">
                              <w:rPr>
                                <w:rFonts w:eastAsia="Times New Roman" w:cs="Times New Roman"/>
                                <w:b/>
                                <w:i/>
                                <w:lang w:val="sr-Cyrl-RS" w:eastAsia="x-none"/>
                              </w:rPr>
                              <w:t>1%.</w:t>
                            </w:r>
                          </w:p>
                          <w:p w:rsidR="001114BA" w:rsidRPr="00613ED7" w:rsidRDefault="001114BA" w:rsidP="00077519">
                            <w:pPr>
                              <w:spacing w:before="120"/>
                              <w:jc w:val="both"/>
                              <w:rPr>
                                <w:rFonts w:eastAsia="Times New Roman" w:cs="Times New Roman"/>
                                <w:i/>
                                <w:lang w:val="sr-Cyrl-RS" w:eastAsia="x-none"/>
                              </w:rPr>
                            </w:pPr>
                            <w:r w:rsidRPr="00613ED7">
                              <w:rPr>
                                <w:rFonts w:eastAsia="Times New Roman" w:cs="Times New Roman"/>
                                <w:i/>
                                <w:lang w:val="sr-Cyrl-RS" w:eastAsia="x-none"/>
                              </w:rPr>
                              <w:t>Извештаји јединица локалне самоуправе су достављени на обрасцима прописаним Правилником о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 („Службени гласник РС“, број 79/2011).</w:t>
                            </w:r>
                          </w:p>
                          <w:p w:rsidR="001114BA" w:rsidRDefault="001114BA" w:rsidP="00077519">
                            <w:pPr>
                              <w:spacing w:before="120"/>
                              <w:jc w:val="both"/>
                              <w:rPr>
                                <w:rFonts w:eastAsia="Times New Roman" w:cs="Times New Roman"/>
                                <w:i/>
                                <w:lang w:val="sr-Cyrl-RS" w:eastAsia="x-none"/>
                              </w:rPr>
                            </w:pPr>
                          </w:p>
                          <w:p w:rsidR="001114BA" w:rsidRPr="00613ED7" w:rsidRDefault="001114BA" w:rsidP="00077519">
                            <w:pPr>
                              <w:spacing w:before="120"/>
                              <w:jc w:val="both"/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692B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7" o:spid="_x0000_s1026" type="#_x0000_t176" style="position:absolute;left:0;text-align:left;margin-left:-9.85pt;margin-top:8.25pt;width:501.3pt;height:165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" fillcolor="#dce6f2" strokecolor="#dce6f2" strokeweight="2pt">
                <v:textbox>
                  <w:txbxContent>
                    <w:p w:rsidR="001114BA" w:rsidRPr="001114BA" w:rsidRDefault="001114BA" w:rsidP="00077519">
                      <w:pPr>
                        <w:spacing w:before="120"/>
                        <w:jc w:val="both"/>
                        <w:rPr>
                          <w:rFonts w:eastAsia="Times New Roman" w:cs="Times New Roman"/>
                          <w:b/>
                          <w:i/>
                          <w:lang w:val="sr-Cyrl-RS" w:eastAsia="x-none"/>
                        </w:rPr>
                      </w:pPr>
                      <w:r w:rsidRPr="0004394B">
                        <w:rPr>
                          <w:lang w:val="sr-Cyrl-RS"/>
                        </w:rPr>
                        <w:t xml:space="preserve">Према </w:t>
                      </w:r>
                      <w:r w:rsidRPr="00613ED7">
                        <w:rPr>
                          <w:b/>
                          <w:lang w:val="sr-Cyrl-RS"/>
                        </w:rPr>
                        <w:t>извештајима</w:t>
                      </w:r>
                      <w:r w:rsidRPr="0004394B">
                        <w:rPr>
                          <w:lang w:val="sr-Cyrl-RS"/>
                        </w:rPr>
                        <w:t xml:space="preserve"> јединица локалне самоуправе са територије АП Војводине </w:t>
                      </w:r>
                      <w:r w:rsidRPr="0004394B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укупни </w:t>
                      </w:r>
                      <w:r w:rsidRPr="000B68FF">
                        <w:rPr>
                          <w:rFonts w:eastAsia="Times New Roman" w:cs="Times New Roman"/>
                          <w:lang w:val="sr-Cyrl-RS" w:eastAsia="x-none"/>
                        </w:rPr>
                        <w:t>приходи и примања</w:t>
                      </w:r>
                      <w:r w:rsidRPr="0004394B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(у даљ</w:t>
                      </w:r>
                      <w:r w:rsidRPr="0004394B">
                        <w:rPr>
                          <w:rFonts w:eastAsia="Times New Roman" w:cs="Times New Roman"/>
                          <w:lang w:val="sr-Latn-RS" w:eastAsia="x-none"/>
                        </w:rPr>
                        <w:t>e</w:t>
                      </w:r>
                      <w:r w:rsidRPr="0004394B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м тексту: </w:t>
                      </w:r>
                      <w:r w:rsidRPr="000B68FF"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приходи</w:t>
                      </w:r>
                      <w:r w:rsidRPr="0004394B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) буџета општина и градова </w:t>
                      </w:r>
                      <w:r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у 20</w:t>
                      </w:r>
                      <w:r>
                        <w:rPr>
                          <w:rFonts w:eastAsia="Times New Roman" w:cs="Times New Roman"/>
                          <w:b/>
                          <w:lang w:val="de-DE" w:eastAsia="x-none"/>
                        </w:rPr>
                        <w:t>20</w:t>
                      </w:r>
                      <w:r w:rsidRPr="0004394B"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.</w:t>
                      </w:r>
                      <w:r w:rsidRPr="0004394B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години </w:t>
                      </w:r>
                      <w:r w:rsidRPr="0004394B"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остварени</w:t>
                      </w:r>
                      <w:r w:rsidRPr="0004394B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су у износу од </w:t>
                      </w:r>
                      <w:r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8</w:t>
                      </w:r>
                      <w:r>
                        <w:rPr>
                          <w:rFonts w:eastAsia="Times New Roman" w:cs="Times New Roman"/>
                          <w:b/>
                          <w:lang w:val="de-DE" w:eastAsia="x-none"/>
                        </w:rPr>
                        <w:t>7</w:t>
                      </w:r>
                      <w:r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,</w:t>
                      </w:r>
                      <w:r>
                        <w:rPr>
                          <w:rFonts w:eastAsia="Times New Roman" w:cs="Times New Roman"/>
                          <w:b/>
                          <w:lang w:val="de-DE" w:eastAsia="x-none"/>
                        </w:rPr>
                        <w:t>2</w:t>
                      </w:r>
                      <w:r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милијарде</w:t>
                      </w:r>
                      <w:r w:rsidRPr="0004394B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динара и у односу на остварење у 201</w:t>
                      </w:r>
                      <w:r>
                        <w:rPr>
                          <w:rFonts w:eastAsia="Times New Roman" w:cs="Times New Roman"/>
                          <w:lang w:val="sr-Cyrl-RS" w:eastAsia="x-none"/>
                        </w:rPr>
                        <w:t>9</w:t>
                      </w:r>
                      <w:r w:rsidRPr="0004394B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. години </w:t>
                      </w:r>
                      <w:r w:rsidRPr="001114BA"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повећани</w:t>
                      </w:r>
                      <w:r w:rsidRPr="001114BA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су за </w:t>
                      </w:r>
                      <w:r w:rsidRPr="001114BA"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1,</w:t>
                      </w:r>
                      <w:r w:rsidRPr="001114BA">
                        <w:rPr>
                          <w:rFonts w:eastAsia="Times New Roman" w:cs="Times New Roman"/>
                          <w:b/>
                          <w:lang w:val="sr-Latn-RS" w:eastAsia="x-none"/>
                        </w:rPr>
                        <w:t>2</w:t>
                      </w:r>
                      <w:r w:rsidRPr="001114BA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милијард</w:t>
                      </w:r>
                      <w:r w:rsidRPr="001114BA">
                        <w:rPr>
                          <w:rFonts w:eastAsia="Times New Roman" w:cs="Times New Roman"/>
                          <w:lang w:val="sr-Latn-RS" w:eastAsia="x-none"/>
                        </w:rPr>
                        <w:t>e</w:t>
                      </w:r>
                      <w:r w:rsidRPr="001114BA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динара, или за </w:t>
                      </w:r>
                      <w:r w:rsidRPr="001114BA">
                        <w:rPr>
                          <w:rFonts w:eastAsia="Times New Roman" w:cs="Times New Roman"/>
                          <w:b/>
                          <w:i/>
                          <w:lang w:val="sr-Cyrl-RS" w:eastAsia="x-none"/>
                        </w:rPr>
                        <w:t>1%.</w:t>
                      </w:r>
                    </w:p>
                    <w:p w:rsidR="001114BA" w:rsidRPr="00613ED7" w:rsidRDefault="001114BA" w:rsidP="00077519">
                      <w:pPr>
                        <w:spacing w:before="120"/>
                        <w:jc w:val="both"/>
                        <w:rPr>
                          <w:rFonts w:eastAsia="Times New Roman" w:cs="Times New Roman"/>
                          <w:i/>
                          <w:lang w:val="sr-Cyrl-RS" w:eastAsia="x-none"/>
                        </w:rPr>
                      </w:pPr>
                      <w:r w:rsidRPr="00613ED7">
                        <w:rPr>
                          <w:rFonts w:eastAsia="Times New Roman" w:cs="Times New Roman"/>
                          <w:i/>
                          <w:lang w:val="sr-Cyrl-RS" w:eastAsia="x-none"/>
                        </w:rPr>
                        <w:t>Извештаји јединица локалне самоуправе су достављени на обрасцима прописаним Правилником о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 („Службени гласник РС“, број 79/2011).</w:t>
                      </w:r>
                    </w:p>
                    <w:p w:rsidR="001114BA" w:rsidRDefault="001114BA" w:rsidP="00077519">
                      <w:pPr>
                        <w:spacing w:before="120"/>
                        <w:jc w:val="both"/>
                        <w:rPr>
                          <w:rFonts w:eastAsia="Times New Roman" w:cs="Times New Roman"/>
                          <w:i/>
                          <w:lang w:val="sr-Cyrl-RS" w:eastAsia="x-none"/>
                        </w:rPr>
                      </w:pPr>
                    </w:p>
                    <w:p w:rsidR="001114BA" w:rsidRPr="00613ED7" w:rsidRDefault="001114BA" w:rsidP="00077519">
                      <w:pPr>
                        <w:spacing w:before="120"/>
                        <w:jc w:val="both"/>
                        <w:rPr>
                          <w:rFonts w:ascii="Calibri" w:hAnsi="Calibri"/>
                          <w:i/>
                          <w:lang w:val="sr-Cyrl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5B2A" w:rsidRPr="00E91B0A" w:rsidRDefault="007C5B2A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7C5B2A" w:rsidRPr="00E91B0A" w:rsidRDefault="007C5B2A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7C5B2A" w:rsidRPr="00E91B0A" w:rsidRDefault="007C5B2A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9C59CB" w:rsidRPr="00E91B0A" w:rsidRDefault="009C59CB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0B68FF" w:rsidRDefault="000B68FF" w:rsidP="003E6081">
      <w:pPr>
        <w:rPr>
          <w:rFonts w:ascii="Calibri" w:eastAsia="Times New Roman" w:hAnsi="Calibri" w:cs="Times New Roman"/>
          <w:lang w:val="sr-Cyrl-RS"/>
        </w:rPr>
      </w:pPr>
    </w:p>
    <w:p w:rsidR="000B68FF" w:rsidRDefault="000B68FF" w:rsidP="003E6081">
      <w:pPr>
        <w:rPr>
          <w:rFonts w:ascii="Calibri" w:eastAsia="Times New Roman" w:hAnsi="Calibri" w:cs="Times New Roman"/>
          <w:lang w:val="sr-Cyrl-RS"/>
        </w:rPr>
      </w:pPr>
    </w:p>
    <w:p w:rsidR="00613ED7" w:rsidRDefault="00613ED7" w:rsidP="003E6081">
      <w:pPr>
        <w:rPr>
          <w:rFonts w:ascii="Calibri" w:eastAsia="Times New Roman" w:hAnsi="Calibri" w:cs="Times New Roman"/>
          <w:lang w:val="sr-Cyrl-RS"/>
        </w:rPr>
      </w:pPr>
    </w:p>
    <w:p w:rsidR="002F03B1" w:rsidRPr="00481800" w:rsidRDefault="00B71C96">
      <w:pPr>
        <w:rPr>
          <w:rFonts w:eastAsiaTheme="minorEastAsia"/>
          <w:noProof/>
          <w:lang w:val="sr-Latn-RS" w:eastAsia="sr-Latn-RS"/>
        </w:rPr>
      </w:pPr>
      <w:r w:rsidRPr="00481800">
        <w:rPr>
          <w:rFonts w:eastAsiaTheme="minorEastAsia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CEB6B9D" wp14:editId="3E8C0DAC">
                <wp:simplePos x="0" y="0"/>
                <wp:positionH relativeFrom="column">
                  <wp:posOffset>-198120</wp:posOffset>
                </wp:positionH>
                <wp:positionV relativeFrom="paragraph">
                  <wp:posOffset>5224145</wp:posOffset>
                </wp:positionV>
                <wp:extent cx="6496050" cy="991870"/>
                <wp:effectExtent l="0" t="0" r="19050" b="1778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99187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4394B" w:rsidRDefault="001114BA" w:rsidP="00E95392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 w:rsidRPr="0004394B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Указујемо да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,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 xml:space="preserve"> због исказивања остварених јавних прихода у милијардама динара, долази до незнатно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г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 xml:space="preserve"> одступања у исказивању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,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 xml:space="preserve">како 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номиналног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 xml:space="preserve">, тако 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и процентуалног раста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/пада прихода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 xml:space="preserve"> у односу на износе остварених јавних прихода датих у табелама у прилогу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Latn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Cyrl-RS"/>
                              </w:rPr>
                              <w:t>Информације,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 xml:space="preserve">будући да су они </w:t>
                            </w:r>
                            <w:r w:rsidRPr="0004394B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 xml:space="preserve"> исказани у хиљадама динара. </w:t>
                            </w:r>
                          </w:p>
                          <w:p w:rsidR="001114BA" w:rsidRPr="003E6081" w:rsidRDefault="001114BA" w:rsidP="003E6081">
                            <w:pPr>
                              <w:pStyle w:val="ListParagraph"/>
                              <w:spacing w:before="60" w:after="0" w:line="240" w:lineRule="auto"/>
                              <w:ind w:left="360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6B9D" id="Flowchart: Alternate Process 9" o:spid="_x0000_s1027" type="#_x0000_t176" style="position:absolute;margin-left:-15.6pt;margin-top:411.35pt;width:511.5pt;height:78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" fillcolor="#dce6f2" strokecolor="#dce6f2" strokeweight="2pt">
                <v:textbox>
                  <w:txbxContent>
                    <w:p w:rsidR="001114BA" w:rsidRPr="0004394B" w:rsidRDefault="001114BA" w:rsidP="00E95392">
                      <w:pPr>
                        <w:shd w:val="clear" w:color="auto" w:fill="DBE5F1" w:themeFill="accent1" w:themeFillTint="33"/>
                        <w:jc w:val="both"/>
                        <w:rPr>
                          <w:b/>
                          <w:lang w:val="sr-Cyrl-CS"/>
                        </w:rPr>
                      </w:pPr>
                      <w:r w:rsidRPr="0004394B">
                        <w:rPr>
                          <w:rFonts w:ascii="Calibri" w:hAnsi="Calibri"/>
                          <w:i/>
                          <w:lang w:val="sr-Cyrl-CS"/>
                        </w:rPr>
                        <w:t>Указујемо да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>,</w:t>
                      </w:r>
                      <w:r w:rsidRPr="0004394B">
                        <w:rPr>
                          <w:rFonts w:ascii="Calibri" w:hAnsi="Calibri"/>
                          <w:i/>
                          <w:lang w:val="sr-Cyrl-CS"/>
                        </w:rPr>
                        <w:t xml:space="preserve"> због исказивања остварених јавних прихода у милијардама динара, долази до незнатно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>г</w:t>
                      </w:r>
                      <w:r w:rsidRPr="0004394B">
                        <w:rPr>
                          <w:rFonts w:ascii="Calibri" w:hAnsi="Calibri"/>
                          <w:i/>
                          <w:lang w:val="sr-Cyrl-CS"/>
                        </w:rPr>
                        <w:t xml:space="preserve"> одступања у исказивању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>,</w:t>
                      </w:r>
                      <w:r w:rsidRPr="0004394B">
                        <w:rPr>
                          <w:rFonts w:ascii="Calibri" w:hAnsi="Calibri"/>
                          <w:i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 xml:space="preserve">како </w:t>
                      </w:r>
                      <w:r w:rsidRPr="0004394B">
                        <w:rPr>
                          <w:rFonts w:ascii="Calibri" w:hAnsi="Calibri"/>
                          <w:i/>
                          <w:lang w:val="sr-Cyrl-CS"/>
                        </w:rPr>
                        <w:t>номиналног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 xml:space="preserve">, тако </w:t>
                      </w:r>
                      <w:r w:rsidRPr="0004394B">
                        <w:rPr>
                          <w:rFonts w:ascii="Calibri" w:hAnsi="Calibri"/>
                          <w:i/>
                          <w:lang w:val="sr-Cyrl-CS"/>
                        </w:rPr>
                        <w:t>и процентуалног раста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>/пада прихода</w:t>
                      </w:r>
                      <w:r w:rsidRPr="0004394B">
                        <w:rPr>
                          <w:rFonts w:ascii="Calibri" w:hAnsi="Calibri"/>
                          <w:i/>
                          <w:lang w:val="sr-Cyrl-CS"/>
                        </w:rPr>
                        <w:t xml:space="preserve"> у односу на износе остварених јавних прихода датих у табелама у прилогу</w:t>
                      </w:r>
                      <w:r w:rsidRPr="0004394B">
                        <w:rPr>
                          <w:rFonts w:ascii="Calibri" w:hAnsi="Calibri"/>
                          <w:i/>
                          <w:lang w:val="sr-Latn-RS"/>
                        </w:rPr>
                        <w:t xml:space="preserve"> </w:t>
                      </w:r>
                      <w:r w:rsidRPr="0004394B">
                        <w:rPr>
                          <w:rFonts w:ascii="Calibri" w:hAnsi="Calibri"/>
                          <w:i/>
                          <w:lang w:val="sr-Cyrl-RS"/>
                        </w:rPr>
                        <w:t>Информације,</w:t>
                      </w:r>
                      <w:r w:rsidRPr="0004394B">
                        <w:rPr>
                          <w:rFonts w:ascii="Calibri" w:hAnsi="Calibri"/>
                          <w:i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 xml:space="preserve">будући да су они </w:t>
                      </w:r>
                      <w:r w:rsidRPr="0004394B">
                        <w:rPr>
                          <w:rFonts w:ascii="Calibri" w:hAnsi="Calibri"/>
                          <w:i/>
                          <w:lang w:val="sr-Cyrl-CS"/>
                        </w:rPr>
                        <w:t xml:space="preserve"> исказани у хиљадама динара. </w:t>
                      </w:r>
                    </w:p>
                    <w:p w:rsidR="001114BA" w:rsidRPr="003E6081" w:rsidRDefault="001114BA" w:rsidP="003E6081">
                      <w:pPr>
                        <w:pStyle w:val="ListParagraph"/>
                        <w:spacing w:before="60" w:after="0" w:line="240" w:lineRule="auto"/>
                        <w:ind w:left="360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A37" w:rsidRPr="00CE1A37">
        <w:rPr>
          <w:noProof/>
          <w:lang w:val="sr-Latn-RS" w:eastAsia="sr-Latn-RS"/>
        </w:rPr>
        <w:drawing>
          <wp:inline distT="0" distB="0" distL="0" distR="0" wp14:anchorId="43AD53DE" wp14:editId="6B774077">
            <wp:extent cx="6202736" cy="230726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24" cy="230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D97" w:rsidRPr="00481800">
        <w:rPr>
          <w:rFonts w:eastAsiaTheme="minorEastAsia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B3C9CC" wp14:editId="20516962">
                <wp:simplePos x="0" y="0"/>
                <wp:positionH relativeFrom="column">
                  <wp:posOffset>-194310</wp:posOffset>
                </wp:positionH>
                <wp:positionV relativeFrom="paragraph">
                  <wp:posOffset>2407285</wp:posOffset>
                </wp:positionV>
                <wp:extent cx="6504305" cy="2880995"/>
                <wp:effectExtent l="0" t="0" r="10795" b="14605"/>
                <wp:wrapNone/>
                <wp:docPr id="30" name="Flowchart: Alternate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305" cy="288099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4394B" w:rsidRDefault="001114BA" w:rsidP="00D710BE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>У 20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>20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. години остварени приходи буџета локалних самоуправа кретали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су се у односу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1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lang w:val="sr-Latn-RS"/>
                              </w:rPr>
                              <w:t xml:space="preserve">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: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lang w:val="sr-Latn-RS"/>
                              </w:rPr>
                              <w:t xml:space="preserve"> 70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.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Највише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прихода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lang w:val="sr-Latn-RS"/>
                              </w:rPr>
                              <w:t>o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стварио је град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 xml:space="preserve">НОВИ САД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–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25,4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милијарде динара, а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најмање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општина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/>
                              </w:rPr>
                              <w:t xml:space="preserve">СРЕМСКИ КАРЛОВЦИ </w:t>
                            </w:r>
                            <w:r w:rsidRPr="003B61C0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–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/>
                              </w:rPr>
                              <w:t>365,2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милиона динара.</w:t>
                            </w:r>
                          </w:p>
                          <w:p w:rsidR="001114BA" w:rsidRPr="0004394B" w:rsidRDefault="001114BA" w:rsidP="00D710BE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</w:pP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После Новог Сада, </w:t>
                            </w:r>
                            <w:r w:rsidRPr="00481800">
                              <w:rPr>
                                <w:rFonts w:ascii="Calibri" w:hAnsi="Calibri"/>
                                <w:b/>
                                <w:bCs/>
                                <w:i/>
                                <w:lang w:val="sr-Cyrl-CS"/>
                              </w:rPr>
                              <w:t xml:space="preserve">са највише </w:t>
                            </w:r>
                            <w:r w:rsidRPr="00481800">
                              <w:rPr>
                                <w:rFonts w:ascii="Calibri" w:hAnsi="Calibri"/>
                                <w:b/>
                                <w:bCs/>
                                <w:i/>
                                <w:lang w:val="sr-Cyrl-RS"/>
                              </w:rPr>
                              <w:t>прихода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RS"/>
                              </w:rPr>
                              <w:t xml:space="preserve"> р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асполагали су </w:t>
                            </w:r>
                            <w:r w:rsidRPr="00481800">
                              <w:rPr>
                                <w:rFonts w:ascii="Calibri" w:hAnsi="Calibri"/>
                                <w:b/>
                                <w:bCs/>
                                <w:i/>
                                <w:lang w:val="sr-Cyrl-CS"/>
                              </w:rPr>
                              <w:t>градов</w:t>
                            </w:r>
                            <w:r w:rsidRPr="00481800">
                              <w:rPr>
                                <w:rFonts w:ascii="Calibri" w:hAnsi="Calibri"/>
                                <w:b/>
                                <w:bCs/>
                                <w:i/>
                                <w:lang w:val="sr-Cyrl-RS"/>
                              </w:rPr>
                              <w:t>и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>:</w:t>
                            </w:r>
                          </w:p>
                          <w:p w:rsidR="001114BA" w:rsidRPr="0004394B" w:rsidRDefault="001114BA" w:rsidP="00D710B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04394B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СУБОТИЦА</w:t>
                            </w:r>
                            <w:r w:rsidRPr="0004394B">
                              <w:rPr>
                                <w:rFonts w:ascii="Calibri" w:hAnsi="Calibri"/>
                                <w:b/>
                                <w:bCs/>
                                <w:lang w:val="sr-Latn-RS"/>
                              </w:rPr>
                              <w:t xml:space="preserve"> </w:t>
                            </w:r>
                            <w:r w:rsidRPr="003B61C0">
                              <w:rPr>
                                <w:rFonts w:ascii="Calibri" w:hAnsi="Calibri"/>
                                <w:bCs/>
                                <w:lang w:val="sr-Latn-RS"/>
                              </w:rPr>
                              <w:t>–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6,8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милијарди динара, </w:t>
                            </w:r>
                          </w:p>
                          <w:p w:rsidR="001114BA" w:rsidRPr="0004394B" w:rsidRDefault="001114BA" w:rsidP="00D710B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04394B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ПАНЧЕВО </w:t>
                            </w:r>
                            <w:r w:rsidRPr="003B61C0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>–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5,1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милијарда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динара, </w:t>
                            </w:r>
                          </w:p>
                          <w:p w:rsidR="001114BA" w:rsidRPr="0004394B" w:rsidRDefault="001114BA" w:rsidP="00D710B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04394B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ЗРЕЊАНИН </w:t>
                            </w:r>
                            <w:r w:rsidRPr="003B61C0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>–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4,7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милијарде динара,</w:t>
                            </w:r>
                          </w:p>
                          <w:p w:rsidR="001114BA" w:rsidRPr="008211D7" w:rsidRDefault="001114BA" w:rsidP="00D710B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ind w:left="357" w:hanging="357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04394B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СОМБОР </w:t>
                            </w:r>
                            <w:r w:rsidRPr="003B61C0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>–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3,1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милијарда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Latn-RS"/>
                              </w:rPr>
                              <w:t>,</w:t>
                            </w:r>
                            <w:r w:rsidRPr="0004394B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</w:t>
                            </w:r>
                          </w:p>
                          <w:p w:rsidR="001114BA" w:rsidRPr="008211D7" w:rsidRDefault="001114BA" w:rsidP="008211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ind w:left="357" w:hanging="357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04394B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СРЕМСКА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МИТРОВИЦА  </w:t>
                            </w:r>
                            <w:r w:rsidRPr="003B61C0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 </w:t>
                            </w:r>
                            <w:r w:rsidRPr="008211D7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 2,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7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милијарди динара </w:t>
                            </w:r>
                            <w:r w:rsidRPr="008211D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>и</w:t>
                            </w:r>
                          </w:p>
                          <w:p w:rsidR="001114BA" w:rsidRPr="0005232C" w:rsidRDefault="001114BA" w:rsidP="0005232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  <w:r w:rsidRPr="00481800">
                              <w:rPr>
                                <w:rFonts w:ascii="Calibri" w:hAnsi="Calibri"/>
                                <w:b/>
                                <w:bCs/>
                                <w:i/>
                                <w:lang w:val="sr-Cyrl-CS"/>
                              </w:rPr>
                              <w:t>општина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 СТАРА ПАЗОВА</w:t>
                            </w:r>
                            <w:r w:rsidRPr="0005232C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 </w:t>
                            </w:r>
                            <w:r w:rsidRPr="00377F47">
                              <w:rPr>
                                <w:rFonts w:ascii="Calibri" w:hAnsi="Calibri"/>
                                <w:bCs/>
                                <w:lang w:val="sr-Cyrl-RS"/>
                              </w:rPr>
                              <w:t>са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 w:rsidRPr="0005232C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>–</w:t>
                            </w:r>
                            <w:r w:rsidRPr="0005232C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 2,6 </w:t>
                            </w:r>
                            <w:r w:rsidRPr="0005232C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милијарди динара, </w:t>
                            </w:r>
                            <w:r w:rsidRPr="0005232C">
                              <w:rPr>
                                <w:rFonts w:ascii="Calibri" w:hAnsi="Calibri"/>
                                <w:bCs/>
                                <w:i/>
                                <w:lang w:val="sr-Cyrl-CS"/>
                              </w:rPr>
                              <w:t>а што се може видети из Табеле 1, дате у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3C9CC" id="Flowchart: Alternate Process 30" o:spid="_x0000_s1028" type="#_x0000_t176" style="position:absolute;margin-left:-15.3pt;margin-top:189.55pt;width:512.15pt;height:226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" fillcolor="#dce6f2" strokecolor="#dce6f2" strokeweight="2pt">
                <v:textbox>
                  <w:txbxContent>
                    <w:p w:rsidR="001114BA" w:rsidRPr="0004394B" w:rsidRDefault="001114BA" w:rsidP="00D710BE">
                      <w:pPr>
                        <w:spacing w:before="12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lang w:val="ru-RU"/>
                        </w:rPr>
                        <w:t>У 20</w:t>
                      </w:r>
                      <w:r>
                        <w:rPr>
                          <w:rFonts w:ascii="Calibri" w:eastAsia="Times New Roman" w:hAnsi="Calibri" w:cs="Times New Roman"/>
                          <w:lang w:val="ru-RU"/>
                        </w:rPr>
                        <w:t>20</w:t>
                      </w:r>
                      <w:r w:rsidRPr="0004394B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. години остварени приходи буџета локалних самоуправа кретали </w:t>
                      </w:r>
                      <w:r w:rsidRPr="001114BA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су се у односу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1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lang w:val="sr-Latn-RS"/>
                        </w:rPr>
                        <w:t xml:space="preserve">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: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lang w:val="sr-Latn-RS"/>
                        </w:rPr>
                        <w:t xml:space="preserve"> 70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.</w:t>
                      </w:r>
                      <w:r w:rsidRPr="001114BA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Највише</w:t>
                      </w:r>
                      <w:r w:rsidRPr="001114BA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прихода </w:t>
                      </w:r>
                      <w:r w:rsidRPr="001114BA">
                        <w:rPr>
                          <w:rFonts w:ascii="Calibri" w:eastAsia="Times New Roman" w:hAnsi="Calibri" w:cs="Times New Roman"/>
                          <w:lang w:val="sr-Latn-RS"/>
                        </w:rPr>
                        <w:t>o</w:t>
                      </w:r>
                      <w:r w:rsidRPr="001114BA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стварио је град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 xml:space="preserve">НОВИ САД </w:t>
                      </w:r>
                      <w:r w:rsidRPr="001114BA"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–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25,4</w:t>
                      </w:r>
                      <w:r w:rsidRPr="001114BA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милијарде динара, а 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најмање</w:t>
                      </w:r>
                      <w:r w:rsidRPr="0004394B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општина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/>
                        </w:rPr>
                        <w:t xml:space="preserve">СРЕМСКИ КАРЛОВЦИ </w:t>
                      </w:r>
                      <w:r w:rsidRPr="003B61C0"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–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/>
                        </w:rPr>
                        <w:t>365,2</w:t>
                      </w:r>
                      <w:r w:rsidRPr="0004394B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милиона динара.</w:t>
                      </w:r>
                    </w:p>
                    <w:p w:rsidR="001114BA" w:rsidRPr="0004394B" w:rsidRDefault="001114BA" w:rsidP="00D710BE">
                      <w:pPr>
                        <w:spacing w:before="120" w:after="120" w:line="240" w:lineRule="auto"/>
                        <w:jc w:val="both"/>
                        <w:rPr>
                          <w:rFonts w:ascii="Calibri" w:hAnsi="Calibri"/>
                          <w:bCs/>
                          <w:lang w:val="sr-Cyrl-CS"/>
                        </w:rPr>
                      </w:pP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После Новог Сада, </w:t>
                      </w:r>
                      <w:r w:rsidRPr="00481800">
                        <w:rPr>
                          <w:rFonts w:ascii="Calibri" w:hAnsi="Calibri"/>
                          <w:b/>
                          <w:bCs/>
                          <w:i/>
                          <w:lang w:val="sr-Cyrl-CS"/>
                        </w:rPr>
                        <w:t xml:space="preserve">са највише </w:t>
                      </w:r>
                      <w:r w:rsidRPr="00481800">
                        <w:rPr>
                          <w:rFonts w:ascii="Calibri" w:hAnsi="Calibri"/>
                          <w:b/>
                          <w:bCs/>
                          <w:i/>
                          <w:lang w:val="sr-Cyrl-RS"/>
                        </w:rPr>
                        <w:t>прихода</w:t>
                      </w:r>
                      <w:r>
                        <w:rPr>
                          <w:rFonts w:ascii="Calibri" w:hAnsi="Calibri"/>
                          <w:bCs/>
                          <w:lang w:val="sr-Cyrl-RS"/>
                        </w:rPr>
                        <w:t xml:space="preserve"> р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асполагали су </w:t>
                      </w:r>
                      <w:r w:rsidRPr="00481800">
                        <w:rPr>
                          <w:rFonts w:ascii="Calibri" w:hAnsi="Calibri"/>
                          <w:b/>
                          <w:bCs/>
                          <w:i/>
                          <w:lang w:val="sr-Cyrl-CS"/>
                        </w:rPr>
                        <w:t>градов</w:t>
                      </w:r>
                      <w:r w:rsidRPr="00481800">
                        <w:rPr>
                          <w:rFonts w:ascii="Calibri" w:hAnsi="Calibri"/>
                          <w:b/>
                          <w:bCs/>
                          <w:i/>
                          <w:lang w:val="sr-Cyrl-RS"/>
                        </w:rPr>
                        <w:t>и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>:</w:t>
                      </w:r>
                    </w:p>
                    <w:p w:rsidR="001114BA" w:rsidRPr="0004394B" w:rsidRDefault="001114BA" w:rsidP="00D710B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04394B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СУБОТИЦА</w:t>
                      </w:r>
                      <w:r w:rsidRPr="0004394B">
                        <w:rPr>
                          <w:rFonts w:ascii="Calibri" w:hAnsi="Calibri"/>
                          <w:b/>
                          <w:bCs/>
                          <w:lang w:val="sr-Latn-RS"/>
                        </w:rPr>
                        <w:t xml:space="preserve"> </w:t>
                      </w:r>
                      <w:r w:rsidRPr="003B61C0">
                        <w:rPr>
                          <w:rFonts w:ascii="Calibri" w:hAnsi="Calibri"/>
                          <w:bCs/>
                          <w:lang w:val="sr-Latn-RS"/>
                        </w:rPr>
                        <w:t>–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6,8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милијарди динара, </w:t>
                      </w:r>
                    </w:p>
                    <w:p w:rsidR="001114BA" w:rsidRPr="0004394B" w:rsidRDefault="001114BA" w:rsidP="00D710B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04394B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ПАНЧЕВО </w:t>
                      </w:r>
                      <w:r w:rsidRPr="003B61C0">
                        <w:rPr>
                          <w:rFonts w:ascii="Calibri" w:hAnsi="Calibri"/>
                          <w:bCs/>
                          <w:lang w:val="sr-Cyrl-CS"/>
                        </w:rPr>
                        <w:t>–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5,1</w:t>
                      </w:r>
                      <w:r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милијарда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динара, </w:t>
                      </w:r>
                    </w:p>
                    <w:p w:rsidR="001114BA" w:rsidRPr="0004394B" w:rsidRDefault="001114BA" w:rsidP="00D710B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04394B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ЗРЕЊАНИН </w:t>
                      </w:r>
                      <w:r w:rsidRPr="003B61C0">
                        <w:rPr>
                          <w:rFonts w:ascii="Calibri" w:hAnsi="Calibri"/>
                          <w:bCs/>
                          <w:lang w:val="sr-Cyrl-CS"/>
                        </w:rPr>
                        <w:t>–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4,7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милијарде динара,</w:t>
                      </w:r>
                    </w:p>
                    <w:p w:rsidR="001114BA" w:rsidRPr="008211D7" w:rsidRDefault="001114BA" w:rsidP="00D710B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ind w:left="357" w:hanging="357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04394B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СОМБОР </w:t>
                      </w:r>
                      <w:r w:rsidRPr="003B61C0">
                        <w:rPr>
                          <w:rFonts w:ascii="Calibri" w:hAnsi="Calibri"/>
                          <w:bCs/>
                          <w:lang w:val="sr-Cyrl-CS"/>
                        </w:rPr>
                        <w:t>–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3,1</w:t>
                      </w:r>
                      <w:r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милијарда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динара</w:t>
                      </w:r>
                      <w:r>
                        <w:rPr>
                          <w:rFonts w:ascii="Calibri" w:hAnsi="Calibri"/>
                          <w:bCs/>
                          <w:lang w:val="sr-Latn-RS"/>
                        </w:rPr>
                        <w:t>,</w:t>
                      </w:r>
                      <w:r w:rsidRPr="0004394B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</w:t>
                      </w:r>
                    </w:p>
                    <w:p w:rsidR="001114BA" w:rsidRPr="008211D7" w:rsidRDefault="001114BA" w:rsidP="008211D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ind w:left="357" w:hanging="357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04394B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СРЕМСКА 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МИТРОВИЦА  </w:t>
                      </w:r>
                      <w:r w:rsidRPr="003B61C0">
                        <w:rPr>
                          <w:rFonts w:ascii="Calibri" w:hAnsi="Calibri"/>
                          <w:bCs/>
                          <w:lang w:val="sr-Cyrl-CS"/>
                        </w:rPr>
                        <w:t>–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 </w:t>
                      </w:r>
                      <w:r w:rsidRPr="008211D7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 2,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7</w:t>
                      </w:r>
                      <w:r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милијарди динара </w:t>
                      </w:r>
                      <w:r w:rsidRPr="008211D7">
                        <w:rPr>
                          <w:rFonts w:ascii="Calibri" w:hAnsi="Calibri"/>
                          <w:bCs/>
                          <w:lang w:val="sr-Cyrl-CS"/>
                        </w:rPr>
                        <w:t>и</w:t>
                      </w:r>
                    </w:p>
                    <w:p w:rsidR="001114BA" w:rsidRPr="0005232C" w:rsidRDefault="001114BA" w:rsidP="0005232C">
                      <w:pPr>
                        <w:spacing w:before="12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  <w:r w:rsidRPr="00481800">
                        <w:rPr>
                          <w:rFonts w:ascii="Calibri" w:hAnsi="Calibri"/>
                          <w:b/>
                          <w:bCs/>
                          <w:i/>
                          <w:lang w:val="sr-Cyrl-CS"/>
                        </w:rPr>
                        <w:t>општина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 СТАРА ПАЗОВА</w:t>
                      </w:r>
                      <w:r w:rsidRPr="0005232C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 </w:t>
                      </w:r>
                      <w:r w:rsidRPr="00377F47">
                        <w:rPr>
                          <w:rFonts w:ascii="Calibri" w:hAnsi="Calibri"/>
                          <w:bCs/>
                          <w:lang w:val="sr-Cyrl-RS"/>
                        </w:rPr>
                        <w:t>са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RS"/>
                        </w:rPr>
                        <w:t xml:space="preserve"> </w:t>
                      </w:r>
                      <w:r w:rsidRPr="0005232C">
                        <w:rPr>
                          <w:rFonts w:ascii="Calibri" w:hAnsi="Calibri"/>
                          <w:bCs/>
                          <w:lang w:val="sr-Cyrl-CS"/>
                        </w:rPr>
                        <w:t>–</w:t>
                      </w:r>
                      <w:r w:rsidRPr="0005232C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 2,6 </w:t>
                      </w:r>
                      <w:r w:rsidRPr="0005232C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милијарди динара, </w:t>
                      </w:r>
                      <w:r w:rsidRPr="0005232C">
                        <w:rPr>
                          <w:rFonts w:ascii="Calibri" w:hAnsi="Calibri"/>
                          <w:bCs/>
                          <w:i/>
                          <w:lang w:val="sr-Cyrl-CS"/>
                        </w:rPr>
                        <w:t>а што се може видети из Табеле 1, дате у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  <w:r w:rsidR="002F03B1" w:rsidRPr="00481800">
        <w:rPr>
          <w:rFonts w:eastAsiaTheme="minorEastAsia"/>
          <w:noProof/>
          <w:lang w:val="sr-Latn-RS" w:eastAsia="sr-Latn-RS"/>
        </w:rPr>
        <w:br w:type="page"/>
      </w:r>
    </w:p>
    <w:p w:rsidR="00273F6F" w:rsidRPr="00E91B0A" w:rsidRDefault="00D3345C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  <w:r w:rsidRPr="00E91B0A">
        <w:rPr>
          <w:rFonts w:eastAsiaTheme="minorEastAsia"/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E3B9C2" wp14:editId="3B59E5D3">
                <wp:simplePos x="0" y="0"/>
                <wp:positionH relativeFrom="column">
                  <wp:posOffset>1</wp:posOffset>
                </wp:positionH>
                <wp:positionV relativeFrom="paragraph">
                  <wp:posOffset>120039</wp:posOffset>
                </wp:positionV>
                <wp:extent cx="6271404" cy="1028700"/>
                <wp:effectExtent l="0" t="0" r="15240" b="19050"/>
                <wp:wrapNone/>
                <wp:docPr id="12" name="Flowchart: Alternate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404" cy="10287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1114BA" w:rsidRDefault="001114BA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У односу на остварене приходе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9. години –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8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sr-Latn-RS"/>
                              </w:rPr>
                              <w:t>6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,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sr-Latn-RS"/>
                              </w:rPr>
                              <w:t>0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милијарди динара, приходи буџета јединица локалне самоуправе у 2020. години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повећани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су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1,2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милијарде динара, или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1%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.</w:t>
                            </w:r>
                          </w:p>
                          <w:p w:rsidR="001114BA" w:rsidRPr="0004394B" w:rsidRDefault="001114BA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Приходи буџети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општина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u w:val="single"/>
                                <w:lang w:val="ru-RU"/>
                              </w:rPr>
                              <w:t>смањени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су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 xml:space="preserve">0,4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милијарде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динара, или просечно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1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, док су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приходи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буџет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градова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8307FC">
                              <w:rPr>
                                <w:rFonts w:ascii="Calibri" w:eastAsia="Times New Roman" w:hAnsi="Calibri" w:cs="Times New Roman"/>
                                <w:i/>
                                <w:u w:val="single"/>
                                <w:lang w:val="ru-RU"/>
                              </w:rPr>
                              <w:t>повећани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1,6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милијарди 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просечно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3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%.</w:t>
                            </w:r>
                          </w:p>
                          <w:p w:rsidR="001114BA" w:rsidRDefault="001114BA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1114BA" w:rsidRDefault="001114BA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1114BA" w:rsidRDefault="001114BA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1114BA" w:rsidRDefault="001114BA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1114BA" w:rsidRDefault="001114BA" w:rsidP="00CA1AE8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  <w:p w:rsidR="001114BA" w:rsidRDefault="001114BA" w:rsidP="00CA1AE8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  <w:p w:rsidR="001114BA" w:rsidRDefault="001114BA" w:rsidP="00CA1AE8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B9C2" id="Flowchart: Alternate Process 12" o:spid="_x0000_s1029" type="#_x0000_t176" style="position:absolute;margin-left:0;margin-top:9.45pt;width:493.8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" fillcolor="#dce6f2" strokecolor="#dce6f2" strokeweight="2pt">
                <v:textbox>
                  <w:txbxContent>
                    <w:p w:rsidR="001114BA" w:rsidRPr="001114BA" w:rsidRDefault="001114BA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У односу на остварене приходе у 201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9. години – 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8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sr-Latn-RS"/>
                        </w:rPr>
                        <w:t>6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,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sr-Latn-RS"/>
                        </w:rPr>
                        <w:t>0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милијарди динара, приходи буџета јединица локалне самоуправе у 2020. години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повећани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су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1,2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милијарде динара, или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1%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.</w:t>
                      </w:r>
                    </w:p>
                    <w:p w:rsidR="001114BA" w:rsidRPr="0004394B" w:rsidRDefault="001114BA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Приходи буџети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општина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u w:val="single"/>
                          <w:lang w:val="ru-RU"/>
                        </w:rPr>
                        <w:t>смањени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су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 xml:space="preserve">0,4 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милијарде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динара, или просечно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1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, док су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приходи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буџет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а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градова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 w:rsidRPr="008307FC">
                        <w:rPr>
                          <w:rFonts w:ascii="Calibri" w:eastAsia="Times New Roman" w:hAnsi="Calibri" w:cs="Times New Roman"/>
                          <w:i/>
                          <w:u w:val="single"/>
                          <w:lang w:val="ru-RU"/>
                        </w:rPr>
                        <w:t>повећани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1,6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милијарди  динара, или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просечно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3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%.</w:t>
                      </w:r>
                    </w:p>
                    <w:p w:rsidR="001114BA" w:rsidRDefault="001114BA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1114BA" w:rsidRDefault="001114BA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1114BA" w:rsidRDefault="001114BA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1114BA" w:rsidRDefault="001114BA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1114BA" w:rsidRDefault="001114BA" w:rsidP="00CA1AE8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  <w:p w:rsidR="001114BA" w:rsidRDefault="001114BA" w:rsidP="00CA1AE8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  <w:p w:rsidR="001114BA" w:rsidRDefault="001114BA" w:rsidP="00CA1AE8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1AE8" w:rsidRPr="00E91B0A" w:rsidRDefault="00CA1AE8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8627F7" w:rsidRPr="00E91B0A" w:rsidRDefault="008627F7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CA1AE8" w:rsidRPr="00E91B0A" w:rsidRDefault="00CA1AE8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5E76EC" w:rsidRPr="003A4A8D" w:rsidRDefault="00437E05" w:rsidP="00067B3A">
      <w:pPr>
        <w:rPr>
          <w:rFonts w:ascii="Calibri" w:eastAsia="Times New Roman" w:hAnsi="Calibri" w:cs="Times New Roman"/>
          <w:noProof/>
          <w:lang w:val="de-DE" w:eastAsia="sr-Latn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B037B9C" wp14:editId="3FA9CA1E">
                <wp:simplePos x="0" y="0"/>
                <wp:positionH relativeFrom="column">
                  <wp:posOffset>-137160</wp:posOffset>
                </wp:positionH>
                <wp:positionV relativeFrom="paragraph">
                  <wp:posOffset>4220845</wp:posOffset>
                </wp:positionV>
                <wp:extent cx="6372225" cy="3467819"/>
                <wp:effectExtent l="0" t="0" r="28575" b="1841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3467819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4394B" w:rsidRDefault="001114BA" w:rsidP="005E76EC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Latn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Раст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прихода, у односу на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9. годину, исказала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је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20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локалних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самоуправ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док је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пад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забележен код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25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Latn-RS"/>
                              </w:rPr>
                              <w:t>.</w:t>
                            </w:r>
                          </w:p>
                          <w:p w:rsidR="001114BA" w:rsidRPr="0004394B" w:rsidRDefault="001114BA" w:rsidP="005B3F9C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Процентуално посматрано, највећи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раст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прихода оствариле су следеће општине:</w:t>
                            </w:r>
                          </w:p>
                          <w:p w:rsidR="001114BA" w:rsidRPr="0004394B" w:rsidRDefault="001114BA" w:rsidP="00D847B1">
                            <w:pPr>
                              <w:numPr>
                                <w:ilvl w:val="0"/>
                                <w:numId w:val="12"/>
                              </w:numPr>
                              <w:spacing w:before="60" w:after="6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БЕОЧИН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65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346,5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милиона динара, </w:t>
                            </w:r>
                          </w:p>
                          <w:p w:rsidR="001114BA" w:rsidRPr="0004394B" w:rsidRDefault="001114BA" w:rsidP="00D847B1">
                            <w:pPr>
                              <w:numPr>
                                <w:ilvl w:val="0"/>
                                <w:numId w:val="12"/>
                              </w:numPr>
                              <w:spacing w:before="60" w:after="6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МАЛИ ИЂОШ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Latn-RS"/>
                              </w:rPr>
                              <w:t>49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250,9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милиона динара,</w:t>
                            </w:r>
                          </w:p>
                          <w:p w:rsidR="001114BA" w:rsidRPr="0004394B" w:rsidRDefault="001114BA" w:rsidP="00D847B1">
                            <w:pPr>
                              <w:numPr>
                                <w:ilvl w:val="0"/>
                                <w:numId w:val="12"/>
                              </w:numPr>
                              <w:spacing w:before="60" w:after="6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ОПОВО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44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167,5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милиона динара и</w:t>
                            </w:r>
                          </w:p>
                          <w:p w:rsidR="001114BA" w:rsidRPr="0004394B" w:rsidRDefault="001114BA" w:rsidP="00D847B1">
                            <w:pPr>
                              <w:numPr>
                                <w:ilvl w:val="0"/>
                                <w:numId w:val="12"/>
                              </w:numPr>
                              <w:spacing w:before="60" w:after="6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ПЕЋИНЦИ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4823AA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-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20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203,2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милиона динара.</w:t>
                            </w:r>
                          </w:p>
                          <w:p w:rsidR="001114BA" w:rsidRPr="0004394B" w:rsidRDefault="001114BA" w:rsidP="00D847B1">
                            <w:pPr>
                              <w:spacing w:before="60" w:after="60" w:line="240" w:lineRule="auto"/>
                              <w:ind w:left="567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</w:t>
                            </w:r>
                          </w:p>
                          <w:p w:rsidR="001114BA" w:rsidRPr="0004394B" w:rsidRDefault="001114BA" w:rsidP="005B3F9C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A455C9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Највећи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п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ад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прихода исказале су следеће општине:</w:t>
                            </w:r>
                          </w:p>
                          <w:p w:rsidR="001114BA" w:rsidRPr="0004394B" w:rsidRDefault="001114BA" w:rsidP="00D847B1">
                            <w:pPr>
                              <w:numPr>
                                <w:ilvl w:val="0"/>
                                <w:numId w:val="44"/>
                              </w:numPr>
                              <w:spacing w:before="60" w:after="60" w:line="240" w:lineRule="auto"/>
                              <w:ind w:left="568" w:hanging="284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ПЛАНДИШТЕ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27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182,2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милиона динара,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</w:p>
                          <w:p w:rsidR="001114BA" w:rsidRPr="0004394B" w:rsidRDefault="001114BA" w:rsidP="00D847B1">
                            <w:pPr>
                              <w:numPr>
                                <w:ilvl w:val="0"/>
                                <w:numId w:val="44"/>
                              </w:numPr>
                              <w:spacing w:before="60" w:after="60" w:line="240" w:lineRule="auto"/>
                              <w:ind w:left="568" w:hanging="284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ТЕМЕРИН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25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272,5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милион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динара,</w:t>
                            </w:r>
                          </w:p>
                          <w:p w:rsidR="001114BA" w:rsidRPr="0004394B" w:rsidRDefault="001114BA" w:rsidP="00D847B1">
                            <w:pPr>
                              <w:numPr>
                                <w:ilvl w:val="0"/>
                                <w:numId w:val="44"/>
                              </w:numPr>
                              <w:spacing w:before="60" w:after="60" w:line="240" w:lineRule="auto"/>
                              <w:ind w:left="568" w:hanging="284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СРЕМСКИ КАРЛОВЦИ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21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94,8  милиона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 динара,</w:t>
                            </w:r>
                          </w:p>
                          <w:p w:rsidR="001114BA" w:rsidRPr="0004394B" w:rsidRDefault="001114BA" w:rsidP="00D847B1">
                            <w:pPr>
                              <w:numPr>
                                <w:ilvl w:val="0"/>
                                <w:numId w:val="44"/>
                              </w:numPr>
                              <w:spacing w:before="60" w:after="60" w:line="240" w:lineRule="auto"/>
                              <w:ind w:left="568" w:hanging="284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ИНЂИЈА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4823AA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-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19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459,6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милион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динара и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Latn-RS"/>
                              </w:rPr>
                              <w:t xml:space="preserve"> </w:t>
                            </w:r>
                          </w:p>
                          <w:p w:rsidR="001114BA" w:rsidRPr="0004394B" w:rsidRDefault="001114BA" w:rsidP="00D847B1">
                            <w:pPr>
                              <w:numPr>
                                <w:ilvl w:val="0"/>
                                <w:numId w:val="44"/>
                              </w:numPr>
                              <w:spacing w:before="60" w:after="60" w:line="240" w:lineRule="auto"/>
                              <w:ind w:left="568" w:hanging="284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СЕЧАЊ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19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116,8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милион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динара, а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што се може видети из Табеле 1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дате у 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7B9C" id="Flowchart: Alternate Process 29" o:spid="_x0000_s1030" type="#_x0000_t176" style="position:absolute;margin-left:-10.8pt;margin-top:332.35pt;width:501.75pt;height:273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" fillcolor="#dce6f2" strokecolor="#dce6f2" strokeweight="2pt">
                <v:textbox>
                  <w:txbxContent>
                    <w:p w:rsidR="001114BA" w:rsidRPr="0004394B" w:rsidRDefault="001114BA" w:rsidP="005E76EC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Latn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Раст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прихода, у односу на 201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9. годину, исказала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је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20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локалних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самоуправ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а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док је 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пад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забележен код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25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Latn-RS"/>
                        </w:rPr>
                        <w:t>.</w:t>
                      </w:r>
                    </w:p>
                    <w:p w:rsidR="001114BA" w:rsidRPr="0004394B" w:rsidRDefault="001114BA" w:rsidP="005B3F9C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Процентуално посматрано, највећи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раст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прихода оствариле су следеће општине:</w:t>
                      </w:r>
                    </w:p>
                    <w:p w:rsidR="001114BA" w:rsidRPr="0004394B" w:rsidRDefault="001114BA" w:rsidP="00D847B1">
                      <w:pPr>
                        <w:numPr>
                          <w:ilvl w:val="0"/>
                          <w:numId w:val="12"/>
                        </w:numPr>
                        <w:spacing w:before="60" w:after="6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БЕОЧИН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65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346,5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милиона динара, </w:t>
                      </w:r>
                    </w:p>
                    <w:p w:rsidR="001114BA" w:rsidRPr="0004394B" w:rsidRDefault="001114BA" w:rsidP="00D847B1">
                      <w:pPr>
                        <w:numPr>
                          <w:ilvl w:val="0"/>
                          <w:numId w:val="12"/>
                        </w:numPr>
                        <w:spacing w:before="60" w:after="6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МАЛИ ИЂОШ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i/>
                          <w:lang w:val="sr-Latn-RS"/>
                        </w:rPr>
                        <w:t>49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250,9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милиона динара,</w:t>
                      </w:r>
                    </w:p>
                    <w:p w:rsidR="001114BA" w:rsidRPr="0004394B" w:rsidRDefault="001114BA" w:rsidP="00D847B1">
                      <w:pPr>
                        <w:numPr>
                          <w:ilvl w:val="0"/>
                          <w:numId w:val="12"/>
                        </w:numPr>
                        <w:spacing w:before="60" w:after="6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ОПОВО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44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167,5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милиона динара и</w:t>
                      </w:r>
                    </w:p>
                    <w:p w:rsidR="001114BA" w:rsidRPr="0004394B" w:rsidRDefault="001114BA" w:rsidP="00D847B1">
                      <w:pPr>
                        <w:numPr>
                          <w:ilvl w:val="0"/>
                          <w:numId w:val="12"/>
                        </w:numPr>
                        <w:spacing w:before="60" w:after="6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ПЕЋИНЦИ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 w:rsidRPr="004823AA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-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20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203,2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милиона динара.</w:t>
                      </w:r>
                    </w:p>
                    <w:p w:rsidR="001114BA" w:rsidRPr="0004394B" w:rsidRDefault="001114BA" w:rsidP="00D847B1">
                      <w:pPr>
                        <w:spacing w:before="60" w:after="60" w:line="240" w:lineRule="auto"/>
                        <w:ind w:left="567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</w:t>
                      </w:r>
                    </w:p>
                    <w:p w:rsidR="001114BA" w:rsidRPr="0004394B" w:rsidRDefault="001114BA" w:rsidP="005B3F9C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A455C9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Највећи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п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ад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прихода исказале су следеће општине:</w:t>
                      </w:r>
                    </w:p>
                    <w:p w:rsidR="001114BA" w:rsidRPr="0004394B" w:rsidRDefault="001114BA" w:rsidP="00D847B1">
                      <w:pPr>
                        <w:numPr>
                          <w:ilvl w:val="0"/>
                          <w:numId w:val="44"/>
                        </w:numPr>
                        <w:spacing w:before="60" w:after="60" w:line="240" w:lineRule="auto"/>
                        <w:ind w:left="568" w:hanging="284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ПЛАНДИШТЕ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27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182,2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милиона динара,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</w:p>
                    <w:p w:rsidR="001114BA" w:rsidRPr="0004394B" w:rsidRDefault="001114BA" w:rsidP="00D847B1">
                      <w:pPr>
                        <w:numPr>
                          <w:ilvl w:val="0"/>
                          <w:numId w:val="44"/>
                        </w:numPr>
                        <w:spacing w:before="60" w:after="60" w:line="240" w:lineRule="auto"/>
                        <w:ind w:left="568" w:hanging="284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ТЕМЕРИН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25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272,5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милион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а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динара,</w:t>
                      </w:r>
                    </w:p>
                    <w:p w:rsidR="001114BA" w:rsidRPr="0004394B" w:rsidRDefault="001114BA" w:rsidP="00D847B1">
                      <w:pPr>
                        <w:numPr>
                          <w:ilvl w:val="0"/>
                          <w:numId w:val="44"/>
                        </w:numPr>
                        <w:spacing w:before="60" w:after="60" w:line="240" w:lineRule="auto"/>
                        <w:ind w:left="568" w:hanging="284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СРЕМСКИ КАРЛОВЦИ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21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94,8  милиона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 динара,</w:t>
                      </w:r>
                    </w:p>
                    <w:p w:rsidR="001114BA" w:rsidRPr="0004394B" w:rsidRDefault="001114BA" w:rsidP="00D847B1">
                      <w:pPr>
                        <w:numPr>
                          <w:ilvl w:val="0"/>
                          <w:numId w:val="44"/>
                        </w:numPr>
                        <w:spacing w:before="60" w:after="60" w:line="240" w:lineRule="auto"/>
                        <w:ind w:left="568" w:hanging="284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ИНЂИЈА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 w:rsidRPr="004823AA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-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19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459,6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милион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а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динара и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Latn-RS"/>
                        </w:rPr>
                        <w:t xml:space="preserve"> </w:t>
                      </w:r>
                    </w:p>
                    <w:p w:rsidR="001114BA" w:rsidRPr="0004394B" w:rsidRDefault="001114BA" w:rsidP="00D847B1">
                      <w:pPr>
                        <w:numPr>
                          <w:ilvl w:val="0"/>
                          <w:numId w:val="44"/>
                        </w:numPr>
                        <w:spacing w:before="60" w:after="60" w:line="240" w:lineRule="auto"/>
                        <w:ind w:left="568" w:hanging="284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СЕЧАЊ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19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116,8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милион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а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динара, а 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што се може видети из Табеле 1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дате у 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Toc372793795"/>
      <w:bookmarkStart w:id="6" w:name="_Toc454208151"/>
      <w:bookmarkStart w:id="7" w:name="_Toc454210454"/>
      <w:bookmarkStart w:id="8" w:name="_Toc483989941"/>
      <w:bookmarkStart w:id="9" w:name="_Toc483994846"/>
      <w:bookmarkStart w:id="10" w:name="_Toc484504162"/>
      <w:r w:rsidR="001B131F">
        <w:rPr>
          <w:rFonts w:eastAsiaTheme="majorEastAsia" w:cstheme="majorBidi"/>
          <w:b/>
          <w:bCs/>
          <w:noProof/>
          <w:color w:val="0070C0"/>
          <w:sz w:val="24"/>
          <w:szCs w:val="26"/>
          <w:lang w:val="sr-Latn-RS" w:eastAsia="sr-Latn-RS"/>
        </w:rPr>
        <w:drawing>
          <wp:inline distT="0" distB="0" distL="0" distR="0" wp14:anchorId="38877F64" wp14:editId="412EEC81">
            <wp:extent cx="6147741" cy="4016847"/>
            <wp:effectExtent l="0" t="0" r="571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05" cy="402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6EC" w:rsidRPr="00E91B0A">
        <w:rPr>
          <w:rFonts w:eastAsiaTheme="majorEastAsia" w:cstheme="majorBidi"/>
          <w:b/>
          <w:bCs/>
          <w:color w:val="0070C0"/>
          <w:sz w:val="24"/>
          <w:szCs w:val="26"/>
          <w:lang w:val="sr-Cyrl-RS"/>
        </w:rPr>
        <w:br w:type="page"/>
      </w:r>
    </w:p>
    <w:p w:rsidR="00CA4D08" w:rsidRPr="00E91B0A" w:rsidRDefault="00CA4D08" w:rsidP="000E7F3D">
      <w:pPr>
        <w:rPr>
          <w:lang w:val="sr-Cyrl-RS"/>
        </w:rPr>
      </w:pPr>
    </w:p>
    <w:p w:rsidR="00BE72DE" w:rsidRPr="0004394B" w:rsidRDefault="00BE72DE" w:rsidP="00894DE9">
      <w:pPr>
        <w:pStyle w:val="Heading2"/>
        <w:numPr>
          <w:ilvl w:val="0"/>
          <w:numId w:val="20"/>
        </w:numPr>
        <w:jc w:val="center"/>
        <w:rPr>
          <w:color w:val="auto"/>
          <w:sz w:val="26"/>
          <w:lang w:val="sr-Cyrl-RS"/>
        </w:rPr>
      </w:pPr>
      <w:r w:rsidRPr="0004394B">
        <w:rPr>
          <w:color w:val="auto"/>
          <w:sz w:val="26"/>
          <w:lang w:val="sr-Cyrl-RS"/>
        </w:rPr>
        <w:t>СТРУКТУРА ОСТВАРЕНИХ ПРИХОДА ПО ВРСТАМА</w:t>
      </w:r>
    </w:p>
    <w:p w:rsidR="00BE72DE" w:rsidRPr="0004394B" w:rsidRDefault="00BE72DE" w:rsidP="00BE72DE">
      <w:pPr>
        <w:jc w:val="center"/>
        <w:rPr>
          <w:lang w:val="sr-Cyrl-RS"/>
        </w:rPr>
      </w:pPr>
      <w:r w:rsidRPr="0004394B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33EE26" wp14:editId="2344071E">
                <wp:simplePos x="0" y="0"/>
                <wp:positionH relativeFrom="column">
                  <wp:posOffset>-57150</wp:posOffset>
                </wp:positionH>
                <wp:positionV relativeFrom="paragraph">
                  <wp:posOffset>99695</wp:posOffset>
                </wp:positionV>
                <wp:extent cx="6286500" cy="1333500"/>
                <wp:effectExtent l="0" t="0" r="19050" b="19050"/>
                <wp:wrapNone/>
                <wp:docPr id="10" name="Flowchart: Alternate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3335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4394B" w:rsidRDefault="001114BA" w:rsidP="00BE72DE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Посматрано на нивоу свих јединица локалне самоуправе, највише средстава -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7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3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, буџети општина и градова остварили су из:</w:t>
                            </w:r>
                          </w:p>
                          <w:p w:rsidR="001114BA" w:rsidRPr="0004394B" w:rsidRDefault="001114BA" w:rsidP="00BE72DE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УСТУПЉЕНИХ ПРИХОДА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–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39,3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милијарди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45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и  </w:t>
                            </w:r>
                          </w:p>
                          <w:p w:rsidR="001114BA" w:rsidRPr="0004394B" w:rsidRDefault="001114BA" w:rsidP="00BE72DE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DBE5F1" w:themeFill="accent1" w:themeFillTint="33"/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lang w:val="sr-Cyrl-RS"/>
                              </w:rPr>
                              <w:t>ИЗВОРНИХ ПРИХОДА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–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24,7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милијарди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динара, или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28%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, а што се може видети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из следећег графичког приказа: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EE26" id="Flowchart: Alternate Process 10" o:spid="_x0000_s1031" type="#_x0000_t176" style="position:absolute;left:0;text-align:left;margin-left:-4.5pt;margin-top:7.85pt;width:495pt;height:1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" fillcolor="#dce6f2" strokecolor="#dce6f2" strokeweight="2pt">
                <v:textbox>
                  <w:txbxContent>
                    <w:p w:rsidR="001114BA" w:rsidRPr="0004394B" w:rsidRDefault="001114BA" w:rsidP="00BE72DE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Посматрано на нивоу свих јединица локалне самоуправе, највише средстава - 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7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3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, буџети општина и градова остварили су из:</w:t>
                      </w:r>
                    </w:p>
                    <w:p w:rsidR="001114BA" w:rsidRPr="0004394B" w:rsidRDefault="001114BA" w:rsidP="00BE72DE">
                      <w:pPr>
                        <w:numPr>
                          <w:ilvl w:val="0"/>
                          <w:numId w:val="15"/>
                        </w:num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УСТУПЉЕНИХ ПРИХОДА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–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39,3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милијарди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45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и  </w:t>
                      </w:r>
                    </w:p>
                    <w:p w:rsidR="001114BA" w:rsidRPr="0004394B" w:rsidRDefault="001114BA" w:rsidP="00BE72DE">
                      <w:pPr>
                        <w:numPr>
                          <w:ilvl w:val="0"/>
                          <w:numId w:val="15"/>
                        </w:numPr>
                        <w:shd w:val="clear" w:color="auto" w:fill="DBE5F1" w:themeFill="accent1" w:themeFillTint="33"/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b/>
                          <w:lang w:val="sr-Cyrl-RS"/>
                        </w:rPr>
                        <w:t>ИЗВОРНИХ ПРИХОДА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–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24,7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милијарди 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динара, или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28%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, а што се може видети 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из следећег графичког приказа:</w:t>
                      </w:r>
                    </w:p>
                  </w:txbxContent>
                </v:textbox>
              </v:shape>
            </w:pict>
          </mc:Fallback>
        </mc:AlternateContent>
      </w:r>
    </w:p>
    <w:p w:rsidR="00BE72DE" w:rsidRPr="00E91B0A" w:rsidRDefault="00BE72DE" w:rsidP="00BE72DE">
      <w:pPr>
        <w:jc w:val="center"/>
        <w:rPr>
          <w:lang w:val="sr-Cyrl-RS"/>
        </w:rPr>
      </w:pPr>
    </w:p>
    <w:p w:rsidR="00BE72DE" w:rsidRPr="00E91B0A" w:rsidRDefault="00BE72DE" w:rsidP="00BE72DE">
      <w:pPr>
        <w:jc w:val="center"/>
        <w:rPr>
          <w:lang w:val="sr-Cyrl-RS"/>
        </w:rPr>
      </w:pPr>
    </w:p>
    <w:p w:rsidR="00BE72DE" w:rsidRPr="00E91B0A" w:rsidRDefault="00BE72DE" w:rsidP="00BE72DE">
      <w:pPr>
        <w:jc w:val="center"/>
        <w:rPr>
          <w:lang w:val="sr-Cyrl-RS"/>
        </w:rPr>
      </w:pPr>
    </w:p>
    <w:p w:rsidR="00BE72DE" w:rsidRDefault="00BE72DE" w:rsidP="00BE72DE">
      <w:pPr>
        <w:jc w:val="center"/>
        <w:rPr>
          <w:lang w:val="sr-Cyrl-RS"/>
        </w:rPr>
      </w:pPr>
    </w:p>
    <w:p w:rsidR="00AB47FA" w:rsidRDefault="00410C6B" w:rsidP="00F51ABC">
      <w:pPr>
        <w:ind w:left="-142"/>
        <w:jc w:val="center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03D1BF2D" wp14:editId="209FDA72">
            <wp:extent cx="6273209" cy="455945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26" cy="457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D08" w:rsidRPr="00E91B0A" w:rsidRDefault="00BE72DE" w:rsidP="00270216">
      <w:pPr>
        <w:rPr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8C0AA0" wp14:editId="2A807358">
                <wp:simplePos x="0" y="0"/>
                <wp:positionH relativeFrom="column">
                  <wp:posOffset>-57150</wp:posOffset>
                </wp:positionH>
                <wp:positionV relativeFrom="paragraph">
                  <wp:posOffset>156210</wp:posOffset>
                </wp:positionV>
                <wp:extent cx="6353175" cy="1447800"/>
                <wp:effectExtent l="0" t="0" r="28575" b="19050"/>
                <wp:wrapNone/>
                <wp:docPr id="13" name="Flowchart: Alternate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4478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4394B" w:rsidRDefault="001114BA" w:rsidP="00077519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Структура остварених прихода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буџета по јединицама локалне самоуправе, а према  врстама прихода,  као и проценат њиховог  учешћа у укупно оствареним приходим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>a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буџета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>,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дати су  у  Табели  2  у  прилогу Информације.</w:t>
                            </w:r>
                          </w:p>
                          <w:p w:rsidR="001114BA" w:rsidRPr="0004394B" w:rsidRDefault="001114BA" w:rsidP="00077519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Збирно остварење по врстама прихода</w:t>
                            </w:r>
                            <w:r w:rsidRPr="001C4033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и по појединим облицима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за све јединице локалне самоуправе са територије АП Војводине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 као и њихово кретање (номинално и процентуално)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9. и 2020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години дати су у  Табели 3 у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0AA0" id="Flowchart: Alternate Process 13" o:spid="_x0000_s1032" type="#_x0000_t176" style="position:absolute;margin-left:-4.5pt;margin-top:12.3pt;width:500.25pt;height:11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" fillcolor="#dce6f2" strokecolor="#dce6f2" strokeweight="2pt">
                <v:textbox>
                  <w:txbxContent>
                    <w:p w:rsidR="001114BA" w:rsidRPr="0004394B" w:rsidRDefault="001114BA" w:rsidP="00077519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Структура остварених прихода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буџета по јединицама локалне самоуправе, а према  врстама прихода,  као и проценат њиховог  учешћа у укупно оствареним приходим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>a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буџета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>,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дати су  у  Табели  2  у  прилогу Информације.</w:t>
                      </w:r>
                    </w:p>
                    <w:p w:rsidR="001114BA" w:rsidRPr="0004394B" w:rsidRDefault="001114BA" w:rsidP="00077519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Збирно остварење по врстама прихода</w:t>
                      </w:r>
                      <w:r w:rsidRPr="001C4033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и по појединим облицима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за све јединице локалне самоуправе са територије АП Војводине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 као и њихово кретање (номинално и процентуално) у 201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9. и 2020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години дати су у  Табели 3 у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  <w:r w:rsidR="00CA4D08" w:rsidRPr="00E91B0A">
        <w:rPr>
          <w:lang w:val="sr-Cyrl-RS"/>
        </w:rPr>
        <w:br w:type="page"/>
      </w:r>
    </w:p>
    <w:p w:rsidR="00C665FF" w:rsidRPr="00947B33" w:rsidRDefault="00C665FF" w:rsidP="00C665FF">
      <w:pPr>
        <w:pStyle w:val="Heading2"/>
        <w:numPr>
          <w:ilvl w:val="0"/>
          <w:numId w:val="0"/>
        </w:numPr>
        <w:spacing w:before="240" w:line="240" w:lineRule="auto"/>
        <w:ind w:left="714"/>
        <w:rPr>
          <w:color w:val="17365D" w:themeColor="text2" w:themeShade="BF"/>
          <w:sz w:val="16"/>
          <w:szCs w:val="16"/>
          <w:lang w:val="sr-Cyrl-RS"/>
        </w:rPr>
      </w:pPr>
    </w:p>
    <w:p w:rsidR="00D03444" w:rsidRPr="0004394B" w:rsidRDefault="0099455B" w:rsidP="00335690">
      <w:pPr>
        <w:pStyle w:val="Heading2"/>
        <w:numPr>
          <w:ilvl w:val="0"/>
          <w:numId w:val="20"/>
        </w:numPr>
        <w:spacing w:before="240" w:line="240" w:lineRule="auto"/>
        <w:ind w:left="714" w:hanging="147"/>
        <w:jc w:val="center"/>
        <w:rPr>
          <w:color w:val="auto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C2B63B" wp14:editId="2FD5AEAE">
                <wp:simplePos x="0" y="0"/>
                <wp:positionH relativeFrom="column">
                  <wp:posOffset>-303758</wp:posOffset>
                </wp:positionH>
                <wp:positionV relativeFrom="paragraph">
                  <wp:posOffset>357888</wp:posOffset>
                </wp:positionV>
                <wp:extent cx="6533791" cy="1752600"/>
                <wp:effectExtent l="0" t="0" r="19685" b="19050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3791" cy="17526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4394B" w:rsidRDefault="001114BA" w:rsidP="00894DE9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Посматрано по пореским облицима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највише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средстава –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69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прихода,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буџети општина и градова остварили су од:</w:t>
                            </w:r>
                          </w:p>
                          <w:p w:rsidR="001114BA" w:rsidRPr="001114BA" w:rsidRDefault="001114BA" w:rsidP="005C2069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ПОРЕЗА НА ЗАРАДЕ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Latn-RS"/>
                              </w:rPr>
                              <w:t xml:space="preserve"> </w:t>
                            </w:r>
                            <w:r w:rsidRPr="00722469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–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28,7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милијарди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динара, или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3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Latn-RS"/>
                              </w:rPr>
                              <w:t>3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</w:t>
                            </w:r>
                          </w:p>
                          <w:p w:rsidR="001114BA" w:rsidRPr="001114BA" w:rsidRDefault="001114BA" w:rsidP="005C2069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lang w:val="sr-Cyrl-RS"/>
                              </w:rPr>
                              <w:t>ПОРЕЗА НА ИМОВИНУ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 „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У СТАТИЦИ“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Latn-RS"/>
                              </w:rPr>
                              <w:t xml:space="preserve">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–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12,4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милијарди динара, или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14%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</w:t>
                            </w:r>
                          </w:p>
                          <w:p w:rsidR="001114BA" w:rsidRPr="001114BA" w:rsidRDefault="001114BA" w:rsidP="005C2069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НЕНАМЕНСКОГ ТРАНСФЕРА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–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9,1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милијарду динара, или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10%,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</w:p>
                          <w:p w:rsidR="001114BA" w:rsidRPr="001114BA" w:rsidRDefault="001114BA" w:rsidP="005C2069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КАПИТАЛНОГ ТРАНСФЕРА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–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6,8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милијарди динара, или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8%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и</w:t>
                            </w:r>
                          </w:p>
                          <w:p w:rsidR="001114BA" w:rsidRPr="001114BA" w:rsidRDefault="001114BA" w:rsidP="005C2069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ПРИМАЊА ОД ПРОДАЈЕ НЕФИНАНСИЈСКЕ ИМОВИНЕ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–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3,8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милијарди динара, или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4%.</w:t>
                            </w:r>
                          </w:p>
                          <w:p w:rsidR="001114BA" w:rsidRPr="0004394B" w:rsidRDefault="001114BA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1114BA" w:rsidRDefault="001114BA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1114BA" w:rsidRDefault="001114BA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1114BA" w:rsidRDefault="001114BA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1114BA" w:rsidRDefault="001114BA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1114BA" w:rsidRDefault="001114BA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1114BA" w:rsidRPr="00737984" w:rsidRDefault="001114BA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B63B" id="Flowchart: Alternate Process 1" o:spid="_x0000_s1033" type="#_x0000_t176" style="position:absolute;left:0;text-align:left;margin-left:-23.9pt;margin-top:28.2pt;width:514.45pt;height:13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" fillcolor="#dce6f2" strokecolor="#dce6f2" strokeweight="2pt">
                <v:textbox>
                  <w:txbxContent>
                    <w:p w:rsidR="001114BA" w:rsidRPr="0004394B" w:rsidRDefault="001114BA" w:rsidP="00894DE9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Посматрано по пореским облицима 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највише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средстава –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69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прихода,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буџети општина и градова остварили су од:</w:t>
                      </w:r>
                    </w:p>
                    <w:p w:rsidR="001114BA" w:rsidRPr="001114BA" w:rsidRDefault="001114BA" w:rsidP="005C2069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ПОРЕЗА НА ЗАРАДЕ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Latn-RS"/>
                        </w:rPr>
                        <w:t xml:space="preserve"> </w:t>
                      </w:r>
                      <w:r w:rsidRPr="00722469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–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28,7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милијарди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динара, или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3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Latn-RS"/>
                        </w:rPr>
                        <w:t>3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</w:t>
                      </w:r>
                    </w:p>
                    <w:p w:rsidR="001114BA" w:rsidRPr="001114BA" w:rsidRDefault="001114BA" w:rsidP="005C2069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b/>
                          <w:lang w:val="sr-Cyrl-RS"/>
                        </w:rPr>
                        <w:t>ПОРЕЗА НА ИМОВИНУ</w:t>
                      </w:r>
                      <w:r w:rsidRPr="001114BA"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 „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У СТАТИЦИ“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Latn-RS"/>
                        </w:rPr>
                        <w:t xml:space="preserve">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–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12,4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милијарди динара, или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14%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</w:t>
                      </w:r>
                    </w:p>
                    <w:p w:rsidR="001114BA" w:rsidRPr="001114BA" w:rsidRDefault="001114BA" w:rsidP="005C2069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НЕНАМЕНСКОГ ТРАНСФЕРА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–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9,1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милијарду динара, или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10%,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</w:p>
                    <w:p w:rsidR="001114BA" w:rsidRPr="001114BA" w:rsidRDefault="001114BA" w:rsidP="005C2069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КАПИТАЛНОГ ТРАНСФЕРА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–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6,8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милијарди динара, или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8%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и</w:t>
                      </w:r>
                    </w:p>
                    <w:p w:rsidR="001114BA" w:rsidRPr="001114BA" w:rsidRDefault="001114BA" w:rsidP="005C2069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ПРИМАЊА ОД ПРОДАЈЕ НЕФИНАНСИЈСКЕ ИМОВИНЕ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–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3,8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милијарди динара, или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4%.</w:t>
                      </w:r>
                    </w:p>
                    <w:p w:rsidR="001114BA" w:rsidRPr="0004394B" w:rsidRDefault="001114BA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1114BA" w:rsidRDefault="001114BA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1114BA" w:rsidRDefault="001114BA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1114BA" w:rsidRDefault="001114BA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1114BA" w:rsidRDefault="001114BA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1114BA" w:rsidRDefault="001114BA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1114BA" w:rsidRPr="00737984" w:rsidRDefault="001114BA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444" w:rsidRPr="0004394B">
        <w:rPr>
          <w:color w:val="auto"/>
          <w:lang w:val="sr-Cyrl-RS"/>
        </w:rPr>
        <w:t xml:space="preserve">СТРУКТУРА ОСТВАРЕНИХ ПРИХОДА ПО </w:t>
      </w:r>
      <w:r w:rsidR="00FC14AF" w:rsidRPr="0004394B">
        <w:rPr>
          <w:color w:val="auto"/>
          <w:lang w:val="sr-Cyrl-RS"/>
        </w:rPr>
        <w:t xml:space="preserve">ПОРЕСКИМ </w:t>
      </w:r>
      <w:r w:rsidR="00DD4AD7" w:rsidRPr="0004394B">
        <w:rPr>
          <w:color w:val="auto"/>
          <w:lang w:val="sr-Cyrl-RS"/>
        </w:rPr>
        <w:t xml:space="preserve">ОБЛИЦИМА </w:t>
      </w:r>
      <w:bookmarkEnd w:id="5"/>
      <w:bookmarkEnd w:id="6"/>
      <w:bookmarkEnd w:id="7"/>
      <w:bookmarkEnd w:id="8"/>
      <w:bookmarkEnd w:id="9"/>
      <w:bookmarkEnd w:id="10"/>
    </w:p>
    <w:p w:rsidR="00737984" w:rsidRPr="00E91B0A" w:rsidRDefault="00737984" w:rsidP="00AE5F5B">
      <w:pPr>
        <w:jc w:val="center"/>
        <w:rPr>
          <w:lang w:val="sr-Cyrl-RS"/>
        </w:rPr>
      </w:pPr>
    </w:p>
    <w:p w:rsidR="00737984" w:rsidRPr="00E91B0A" w:rsidRDefault="00737984" w:rsidP="00AE5F5B">
      <w:pPr>
        <w:jc w:val="center"/>
        <w:rPr>
          <w:lang w:val="sr-Cyrl-RS"/>
        </w:rPr>
      </w:pPr>
    </w:p>
    <w:p w:rsidR="007406C0" w:rsidRPr="00E91B0A" w:rsidRDefault="007406C0" w:rsidP="00AE5F5B">
      <w:pPr>
        <w:jc w:val="center"/>
        <w:rPr>
          <w:lang w:val="sr-Cyrl-RS"/>
        </w:rPr>
      </w:pPr>
    </w:p>
    <w:p w:rsidR="00D246E8" w:rsidRPr="00E91B0A" w:rsidRDefault="00D246E8" w:rsidP="00AE5F5B">
      <w:pPr>
        <w:jc w:val="center"/>
        <w:rPr>
          <w:lang w:val="sr-Cyrl-RS"/>
        </w:rPr>
      </w:pPr>
    </w:p>
    <w:p w:rsidR="00871BE0" w:rsidRPr="00E91B0A" w:rsidRDefault="00871BE0" w:rsidP="00E34064">
      <w:pPr>
        <w:rPr>
          <w:lang w:val="sr-Cyrl-RS"/>
        </w:rPr>
      </w:pPr>
    </w:p>
    <w:p w:rsidR="004F1522" w:rsidRPr="00E91B0A" w:rsidRDefault="004F1522" w:rsidP="00E34064">
      <w:pPr>
        <w:rPr>
          <w:lang w:val="sr-Cyrl-RS"/>
        </w:rPr>
      </w:pPr>
    </w:p>
    <w:p w:rsidR="001837F4" w:rsidRPr="00FC14AF" w:rsidRDefault="009E2719" w:rsidP="0099455B">
      <w:pPr>
        <w:ind w:left="-284"/>
        <w:jc w:val="center"/>
        <w:rPr>
          <w:color w:val="002060"/>
          <w:lang w:val="sr-Cyrl-RS"/>
        </w:rPr>
      </w:pPr>
      <w:r w:rsidRPr="00FC14AF">
        <w:rPr>
          <w:rFonts w:ascii="Verdana" w:eastAsia="Times New Roman" w:hAnsi="Verdana" w:cs="Times New Roman"/>
          <w:noProof/>
          <w:color w:val="002060"/>
          <w:sz w:val="20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352E53" wp14:editId="273EEB8A">
                <wp:simplePos x="0" y="0"/>
                <wp:positionH relativeFrom="column">
                  <wp:posOffset>-449891</wp:posOffset>
                </wp:positionH>
                <wp:positionV relativeFrom="paragraph">
                  <wp:posOffset>4066900</wp:posOffset>
                </wp:positionV>
                <wp:extent cx="6643179" cy="2190858"/>
                <wp:effectExtent l="0" t="0" r="24765" b="19050"/>
                <wp:wrapNone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179" cy="2190858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1114BA" w:rsidRDefault="001114BA" w:rsidP="00186AB4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У односу на остварење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9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 години, н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ајвише су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повећани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приходи по основу остварења:</w:t>
                            </w:r>
                          </w:p>
                          <w:p w:rsidR="001114BA" w:rsidRPr="001114BA" w:rsidRDefault="001114BA" w:rsidP="00536E3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6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Примања од продаје нефинансијске имовине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1,6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милијарди динара или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70%.</w:t>
                            </w:r>
                          </w:p>
                          <w:p w:rsidR="001114BA" w:rsidRPr="001114BA" w:rsidRDefault="001114BA" w:rsidP="00536E3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6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Пореза на зараде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1,1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милијарду динара, или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Latn-RS"/>
                              </w:rPr>
                              <w:t>4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</w:p>
                          <w:p w:rsidR="001114BA" w:rsidRPr="001114BA" w:rsidRDefault="001114BA" w:rsidP="00536E3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6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Пореза на имовину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„у статици“ -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644,7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милиона динара, или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5,5%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Latn-RS"/>
                              </w:rPr>
                              <w:t>.</w:t>
                            </w:r>
                          </w:p>
                          <w:p w:rsidR="001114BA" w:rsidRPr="001114BA" w:rsidRDefault="001114BA" w:rsidP="00536E31">
                            <w:pPr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Највеће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смањење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прихода забележено је код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Прихода од продаје добара и услуга или закупа од стране тржишних организација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637,1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милион динара, или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23%,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као и код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Средстава од давања у закуп пољопривредног земљишта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–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572,9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милиона динара, или за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2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Latn-RS"/>
                              </w:rPr>
                              <w:t>4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%.</w:t>
                            </w:r>
                          </w:p>
                          <w:p w:rsidR="001114BA" w:rsidRPr="0004394B" w:rsidRDefault="001114BA" w:rsidP="00186AB4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1114B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Структура остварених прихода буџета за сваку јединицу локалне самоуправе у 2020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. години дата је у  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>T</w:t>
                            </w:r>
                            <w:r w:rsidRPr="0004394B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абелама  4 и 5  у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2E53" id="Flowchart: Alternate Process 27" o:spid="_x0000_s1034" type="#_x0000_t176" style="position:absolute;left:0;text-align:left;margin-left:-35.4pt;margin-top:320.25pt;width:523.1pt;height:17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" fillcolor="#dce6f2" strokecolor="#dce6f2" strokeweight="2pt">
                <v:textbox>
                  <w:txbxContent>
                    <w:p w:rsidR="001114BA" w:rsidRPr="001114BA" w:rsidRDefault="001114BA" w:rsidP="00186AB4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У односу на остварење у 201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9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 години, н</w:t>
                      </w:r>
                      <w:r w:rsidRPr="0004394B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ајвише су </w:t>
                      </w:r>
                      <w:r w:rsidRPr="0004394B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повећани </w:t>
                      </w:r>
                      <w:r w:rsidRPr="001114BA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приходи по основу остварења:</w:t>
                      </w:r>
                    </w:p>
                    <w:p w:rsidR="001114BA" w:rsidRPr="001114BA" w:rsidRDefault="001114BA" w:rsidP="00536E3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6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Примања од продаје нефинансијске имовине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1,6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милијарди динара или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70%.</w:t>
                      </w:r>
                    </w:p>
                    <w:p w:rsidR="001114BA" w:rsidRPr="001114BA" w:rsidRDefault="001114BA" w:rsidP="00536E3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6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Пореза на зараде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1,1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милијарду динара, или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Latn-RS"/>
                        </w:rPr>
                        <w:t>4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</w:p>
                    <w:p w:rsidR="001114BA" w:rsidRPr="001114BA" w:rsidRDefault="001114BA" w:rsidP="00536E3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6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Пореза на имовину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„у статици“ -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644,7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милиона динара, или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5,5%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Latn-RS"/>
                        </w:rPr>
                        <w:t>.</w:t>
                      </w:r>
                    </w:p>
                    <w:p w:rsidR="001114BA" w:rsidRPr="001114BA" w:rsidRDefault="001114BA" w:rsidP="00536E31">
                      <w:pPr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Највеће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смањење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прихода забележено је код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Прихода од продаје добара и услуга или закупа од стране тржишних организација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637,1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милион динара, или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23%, 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као и код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Средстава од давања у закуп пољопривредног земљишта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–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572,9</w:t>
                      </w: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милиона динара, или за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2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Latn-RS"/>
                        </w:rPr>
                        <w:t>4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%.</w:t>
                      </w:r>
                    </w:p>
                    <w:p w:rsidR="001114BA" w:rsidRPr="0004394B" w:rsidRDefault="001114BA" w:rsidP="00186AB4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1114B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Структура остварених прихода буџета за сваку јединицу локалне самоуправе у 2020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. години дата је у  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>T</w:t>
                      </w:r>
                      <w:r w:rsidRPr="0004394B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абелама  4 и 5  у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  <w:r w:rsidR="00DA31F7">
        <w:rPr>
          <w:noProof/>
          <w:color w:val="002060"/>
          <w:lang w:val="sr-Latn-RS" w:eastAsia="sr-Latn-RS"/>
        </w:rPr>
        <w:drawing>
          <wp:inline distT="0" distB="0" distL="0" distR="0" wp14:anchorId="1E404513">
            <wp:extent cx="6300112" cy="3955311"/>
            <wp:effectExtent l="0" t="0" r="571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06" cy="3959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37F4" w:rsidRPr="00FC14AF">
        <w:rPr>
          <w:color w:val="002060"/>
          <w:lang w:val="sr-Cyrl-RS"/>
        </w:rPr>
        <w:br w:type="page"/>
      </w:r>
    </w:p>
    <w:p w:rsidR="00201469" w:rsidRPr="00E91B0A" w:rsidRDefault="00201469" w:rsidP="00201469">
      <w:pPr>
        <w:pStyle w:val="Heading2"/>
        <w:numPr>
          <w:ilvl w:val="0"/>
          <w:numId w:val="0"/>
        </w:numPr>
        <w:ind w:left="720"/>
        <w:rPr>
          <w:color w:val="17365D" w:themeColor="text2" w:themeShade="BF"/>
          <w:lang w:val="sr-Cyrl-RS"/>
        </w:rPr>
      </w:pPr>
    </w:p>
    <w:p w:rsidR="00DE0313" w:rsidRPr="0004394B" w:rsidRDefault="00DE0313" w:rsidP="00894DE9">
      <w:pPr>
        <w:pStyle w:val="Heading2"/>
        <w:numPr>
          <w:ilvl w:val="0"/>
          <w:numId w:val="20"/>
        </w:numPr>
        <w:jc w:val="center"/>
        <w:rPr>
          <w:color w:val="auto"/>
          <w:lang w:val="sr-Cyrl-RS"/>
        </w:rPr>
      </w:pPr>
      <w:r w:rsidRPr="0004394B">
        <w:rPr>
          <w:color w:val="auto"/>
          <w:lang w:val="sr-Cyrl-RS"/>
        </w:rPr>
        <w:t>ТЕКУЋИ ПРИХОДИ ПО СТАНОВНИКУ</w:t>
      </w:r>
    </w:p>
    <w:p w:rsidR="00672922" w:rsidRPr="00E91B0A" w:rsidRDefault="00E01015" w:rsidP="000F43DE">
      <w:pPr>
        <w:spacing w:after="240" w:line="240" w:lineRule="auto"/>
        <w:jc w:val="both"/>
        <w:rPr>
          <w:szCs w:val="24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631F24" wp14:editId="5BAE666B">
                <wp:simplePos x="0" y="0"/>
                <wp:positionH relativeFrom="column">
                  <wp:posOffset>-144470</wp:posOffset>
                </wp:positionH>
                <wp:positionV relativeFrom="paragraph">
                  <wp:posOffset>251150</wp:posOffset>
                </wp:positionV>
                <wp:extent cx="6267450" cy="1881963"/>
                <wp:effectExtent l="0" t="0" r="19050" b="23495"/>
                <wp:wrapNone/>
                <wp:docPr id="1026" name="Flowchart: Alternate Proces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881963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4394B" w:rsidRDefault="001114BA" w:rsidP="00672922">
                            <w:pPr>
                              <w:spacing w:after="240" w:line="240" w:lineRule="auto"/>
                              <w:jc w:val="both"/>
                              <w:rPr>
                                <w:szCs w:val="24"/>
                                <w:lang w:val="sr-Cyrl-RS"/>
                              </w:rPr>
                            </w:pP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Посматрано 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>по становнику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, 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>текући приход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и буџета општина и градова 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>просечно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 су износили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42.595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F34F0">
                              <w:rPr>
                                <w:szCs w:val="24"/>
                                <w:lang w:val="sr-Cyrl-RS"/>
                              </w:rPr>
                              <w:t xml:space="preserve">динара </w:t>
                            </w:r>
                            <w:r w:rsidRPr="005B1F38">
                              <w:rPr>
                                <w:szCs w:val="24"/>
                                <w:lang w:val="sr-Cyrl-RS"/>
                              </w:rPr>
                              <w:t xml:space="preserve">и у односу на 2019. годину, када су износили 42.635 динара, смањени су за 40 динара. 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>Највеће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 текуће приходе по становнику имао је град 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Нови Сад </w:t>
                            </w:r>
                            <w:r w:rsidRPr="00133AB8">
                              <w:rPr>
                                <w:szCs w:val="24"/>
                                <w:lang w:val="sr-Cyrl-RS"/>
                              </w:rPr>
                              <w:t>–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133AB8">
                              <w:rPr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66.437</w:t>
                            </w:r>
                            <w:r w:rsidRPr="0004394B">
                              <w:rPr>
                                <w:b/>
                                <w:szCs w:val="24"/>
                                <w:lang w:val="sr-Latn-RS"/>
                              </w:rPr>
                              <w:t xml:space="preserve"> 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динара, а 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најниже 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>општина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Темерин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133AB8">
                              <w:rPr>
                                <w:szCs w:val="24"/>
                                <w:lang w:val="sr-Cyrl-RS"/>
                              </w:rPr>
                              <w:t>–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28.783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 динар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>а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. </w:t>
                            </w:r>
                          </w:p>
                          <w:p w:rsidR="001114BA" w:rsidRPr="0004394B" w:rsidRDefault="001114BA" w:rsidP="00672922">
                            <w:pPr>
                              <w:spacing w:after="240" w:line="240" w:lineRule="auto"/>
                              <w:jc w:val="both"/>
                              <w:rPr>
                                <w:szCs w:val="24"/>
                                <w:lang w:val="sr-Cyrl-RS"/>
                              </w:rPr>
                            </w:pP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Текуће приходе буџета по становнику 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>изнад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 покрајинског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просека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 имало је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13</w:t>
                            </w:r>
                            <w:r w:rsidRPr="0004394B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јединица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 xml:space="preserve"> локалне самоуправе, и то: Нови Сад, 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>Мали Иђош, Ириг, Беочин, Опово, Пећинци, Нови Кнежевац, Суботица, Нови Бечеј, Чока, Пландиште, Бач и Бачки Петровац</w:t>
                            </w:r>
                            <w:r w:rsidRPr="0004394B">
                              <w:rPr>
                                <w:szCs w:val="24"/>
                                <w:lang w:val="sr-Cyrl-RS"/>
                              </w:rPr>
                              <w:t>, а што се може видети из следећег графичког приказа:</w:t>
                            </w:r>
                          </w:p>
                          <w:p w:rsidR="001114BA" w:rsidRDefault="001114BA" w:rsidP="00672922">
                            <w:pPr>
                              <w:spacing w:after="240" w:line="240" w:lineRule="auto"/>
                              <w:jc w:val="both"/>
                              <w:rPr>
                                <w:szCs w:val="24"/>
                                <w:lang w:val="sr-Cyrl-RS"/>
                              </w:rPr>
                            </w:pPr>
                          </w:p>
                          <w:p w:rsidR="001114BA" w:rsidRDefault="001114BA" w:rsidP="00672922">
                            <w:pPr>
                              <w:spacing w:after="240" w:line="240" w:lineRule="auto"/>
                              <w:jc w:val="both"/>
                              <w:rPr>
                                <w:szCs w:val="24"/>
                                <w:lang w:val="sr-Cyrl-RS"/>
                              </w:rPr>
                            </w:pPr>
                          </w:p>
                          <w:p w:rsidR="001114BA" w:rsidRPr="00737984" w:rsidRDefault="001114BA" w:rsidP="0067292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1F24" id="Flowchart: Alternate Process 1026" o:spid="_x0000_s1035" type="#_x0000_t176" style="position:absolute;left:0;text-align:left;margin-left:-11.4pt;margin-top:19.8pt;width:493.5pt;height:148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" fillcolor="#dce6f2" strokecolor="#dce6f2" strokeweight="2pt">
                <v:textbox>
                  <w:txbxContent>
                    <w:p w:rsidR="001114BA" w:rsidRPr="0004394B" w:rsidRDefault="001114BA" w:rsidP="00672922">
                      <w:pPr>
                        <w:spacing w:after="240" w:line="240" w:lineRule="auto"/>
                        <w:jc w:val="both"/>
                        <w:rPr>
                          <w:szCs w:val="24"/>
                          <w:lang w:val="sr-Cyrl-RS"/>
                        </w:rPr>
                      </w:pPr>
                      <w:r w:rsidRPr="0004394B">
                        <w:rPr>
                          <w:szCs w:val="24"/>
                          <w:lang w:val="sr-Cyrl-RS"/>
                        </w:rPr>
                        <w:t xml:space="preserve">Посматрано 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>по становнику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, 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>текући приход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и буџета општина и градова 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>просечно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 су износили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42.595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 xml:space="preserve"> </w:t>
                      </w:r>
                      <w:r w:rsidRPr="008F34F0">
                        <w:rPr>
                          <w:szCs w:val="24"/>
                          <w:lang w:val="sr-Cyrl-RS"/>
                        </w:rPr>
                        <w:t xml:space="preserve">динара </w:t>
                      </w:r>
                      <w:r w:rsidRPr="005B1F38">
                        <w:rPr>
                          <w:szCs w:val="24"/>
                          <w:lang w:val="sr-Cyrl-RS"/>
                        </w:rPr>
                        <w:t xml:space="preserve">и у односу на 2019. годину, када су износили 42.635 динара, смањени су за 40 динара. 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>Највеће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 текуће приходе по становнику имао је град 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 xml:space="preserve">Нови Сад </w:t>
                      </w:r>
                      <w:r w:rsidRPr="00133AB8">
                        <w:rPr>
                          <w:szCs w:val="24"/>
                          <w:lang w:val="sr-Cyrl-RS"/>
                        </w:rPr>
                        <w:t>–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 </w:t>
                      </w:r>
                      <w:r w:rsidRPr="00133AB8">
                        <w:rPr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66.437</w:t>
                      </w:r>
                      <w:r w:rsidRPr="0004394B">
                        <w:rPr>
                          <w:b/>
                          <w:szCs w:val="24"/>
                          <w:lang w:val="sr-Latn-RS"/>
                        </w:rPr>
                        <w:t xml:space="preserve"> 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динара, а 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 xml:space="preserve">најниже 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>општина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Темерин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 xml:space="preserve"> </w:t>
                      </w:r>
                      <w:r w:rsidRPr="00133AB8">
                        <w:rPr>
                          <w:szCs w:val="24"/>
                          <w:lang w:val="sr-Cyrl-RS"/>
                        </w:rPr>
                        <w:t>–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28.783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 динар</w:t>
                      </w:r>
                      <w:r>
                        <w:rPr>
                          <w:szCs w:val="24"/>
                          <w:lang w:val="sr-Cyrl-RS"/>
                        </w:rPr>
                        <w:t>а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. </w:t>
                      </w:r>
                    </w:p>
                    <w:p w:rsidR="001114BA" w:rsidRPr="0004394B" w:rsidRDefault="001114BA" w:rsidP="00672922">
                      <w:pPr>
                        <w:spacing w:after="240" w:line="240" w:lineRule="auto"/>
                        <w:jc w:val="both"/>
                        <w:rPr>
                          <w:szCs w:val="24"/>
                          <w:lang w:val="sr-Cyrl-RS"/>
                        </w:rPr>
                      </w:pPr>
                      <w:r w:rsidRPr="0004394B">
                        <w:rPr>
                          <w:szCs w:val="24"/>
                          <w:lang w:val="sr-Cyrl-RS"/>
                        </w:rPr>
                        <w:t xml:space="preserve">Текуће приходе буџета по становнику 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>изнад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 покрајинског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 xml:space="preserve"> просека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 имало је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13</w:t>
                      </w:r>
                      <w:r w:rsidRPr="0004394B">
                        <w:rPr>
                          <w:b/>
                          <w:szCs w:val="24"/>
                          <w:lang w:val="sr-Cyrl-RS"/>
                        </w:rPr>
                        <w:t xml:space="preserve"> јединица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 xml:space="preserve"> локалне самоуправе, и то: Нови Сад, </w:t>
                      </w:r>
                      <w:r>
                        <w:rPr>
                          <w:szCs w:val="24"/>
                          <w:lang w:val="sr-Cyrl-RS"/>
                        </w:rPr>
                        <w:t>Мали Иђош, Ириг, Беочин, Опово, Пећинци, Нови Кнежевац, Суботица, Нови Бечеј, Чока, Пландиште, Бач и Бачки Петровац</w:t>
                      </w:r>
                      <w:r w:rsidRPr="0004394B">
                        <w:rPr>
                          <w:szCs w:val="24"/>
                          <w:lang w:val="sr-Cyrl-RS"/>
                        </w:rPr>
                        <w:t>, а што се може видети из следећег графичког приказа:</w:t>
                      </w:r>
                    </w:p>
                    <w:p w:rsidR="001114BA" w:rsidRDefault="001114BA" w:rsidP="00672922">
                      <w:pPr>
                        <w:spacing w:after="240" w:line="240" w:lineRule="auto"/>
                        <w:jc w:val="both"/>
                        <w:rPr>
                          <w:szCs w:val="24"/>
                          <w:lang w:val="sr-Cyrl-RS"/>
                        </w:rPr>
                      </w:pPr>
                    </w:p>
                    <w:p w:rsidR="001114BA" w:rsidRDefault="001114BA" w:rsidP="00672922">
                      <w:pPr>
                        <w:spacing w:after="240" w:line="240" w:lineRule="auto"/>
                        <w:jc w:val="both"/>
                        <w:rPr>
                          <w:szCs w:val="24"/>
                          <w:lang w:val="sr-Cyrl-RS"/>
                        </w:rPr>
                      </w:pPr>
                    </w:p>
                    <w:p w:rsidR="001114BA" w:rsidRPr="00737984" w:rsidRDefault="001114BA" w:rsidP="0067292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2922" w:rsidRPr="00E91B0A" w:rsidRDefault="00672922" w:rsidP="000F43DE">
      <w:pPr>
        <w:spacing w:after="240" w:line="240" w:lineRule="auto"/>
        <w:jc w:val="both"/>
        <w:rPr>
          <w:szCs w:val="24"/>
          <w:lang w:val="sr-Cyrl-RS"/>
        </w:rPr>
      </w:pPr>
    </w:p>
    <w:p w:rsidR="00672922" w:rsidRPr="00E91B0A" w:rsidRDefault="00672922" w:rsidP="000F43DE">
      <w:pPr>
        <w:spacing w:after="240" w:line="240" w:lineRule="auto"/>
        <w:jc w:val="both"/>
        <w:rPr>
          <w:szCs w:val="24"/>
          <w:lang w:val="sr-Cyrl-RS"/>
        </w:rPr>
      </w:pPr>
    </w:p>
    <w:p w:rsidR="00894DE9" w:rsidRPr="00E91B0A" w:rsidRDefault="00894DE9" w:rsidP="00544427">
      <w:pPr>
        <w:spacing w:after="240" w:line="240" w:lineRule="auto"/>
        <w:jc w:val="both"/>
        <w:rPr>
          <w:szCs w:val="24"/>
          <w:lang w:val="sr-Cyrl-RS"/>
        </w:rPr>
      </w:pPr>
    </w:p>
    <w:p w:rsidR="00894DE9" w:rsidRPr="00E91B0A" w:rsidRDefault="00894DE9" w:rsidP="00544427">
      <w:pPr>
        <w:spacing w:after="240" w:line="240" w:lineRule="auto"/>
        <w:jc w:val="both"/>
        <w:rPr>
          <w:szCs w:val="24"/>
          <w:lang w:val="sr-Cyrl-RS"/>
        </w:rPr>
      </w:pPr>
    </w:p>
    <w:p w:rsidR="00894DE9" w:rsidRDefault="00894DE9" w:rsidP="00544427">
      <w:pPr>
        <w:spacing w:after="240" w:line="240" w:lineRule="auto"/>
        <w:jc w:val="both"/>
        <w:rPr>
          <w:szCs w:val="24"/>
          <w:lang w:val="sr-Cyrl-RS"/>
        </w:rPr>
      </w:pPr>
    </w:p>
    <w:p w:rsidR="002308C3" w:rsidRPr="00E91B0A" w:rsidRDefault="002308C3" w:rsidP="00544427">
      <w:pPr>
        <w:spacing w:after="240" w:line="240" w:lineRule="auto"/>
        <w:jc w:val="both"/>
        <w:rPr>
          <w:szCs w:val="24"/>
          <w:lang w:val="sr-Cyrl-RS"/>
        </w:rPr>
      </w:pPr>
    </w:p>
    <w:p w:rsidR="00D476D1" w:rsidRPr="0045207A" w:rsidRDefault="007F3464" w:rsidP="00572665">
      <w:pPr>
        <w:spacing w:after="240" w:line="240" w:lineRule="auto"/>
        <w:jc w:val="both"/>
        <w:rPr>
          <w:rFonts w:eastAsiaTheme="majorEastAsia" w:cstheme="majorBidi"/>
          <w:b/>
          <w:bCs/>
          <w:color w:val="002060"/>
          <w:sz w:val="24"/>
          <w:szCs w:val="26"/>
          <w:lang w:val="sr-Cyrl-RS"/>
        </w:rPr>
      </w:pPr>
      <w:r w:rsidRPr="0045207A">
        <w:rPr>
          <w:noProof/>
          <w:color w:val="00206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94570D2" wp14:editId="78061635">
                <wp:simplePos x="0" y="0"/>
                <wp:positionH relativeFrom="column">
                  <wp:posOffset>-127634</wp:posOffset>
                </wp:positionH>
                <wp:positionV relativeFrom="paragraph">
                  <wp:posOffset>4641215</wp:posOffset>
                </wp:positionV>
                <wp:extent cx="6229350" cy="752475"/>
                <wp:effectExtent l="0" t="0" r="19050" b="28575"/>
                <wp:wrapNone/>
                <wp:docPr id="1028" name="Flowchart: Alternate Proces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75247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CA158F" w:rsidRDefault="001114BA" w:rsidP="00476AC3">
                            <w:pPr>
                              <w:spacing w:after="240" w:line="240" w:lineRule="auto"/>
                              <w:jc w:val="both"/>
                              <w:rPr>
                                <w:i/>
                                <w:szCs w:val="24"/>
                                <w:lang w:val="sr-Cyrl-RS"/>
                              </w:rPr>
                            </w:pPr>
                            <w:r w:rsidRPr="00CA158F">
                              <w:rPr>
                                <w:i/>
                                <w:szCs w:val="24"/>
                                <w:lang w:val="sr-Cyrl-RS"/>
                              </w:rPr>
                              <w:t>Текући приходи по становнику у 201</w:t>
                            </w:r>
                            <w:r>
                              <w:rPr>
                                <w:i/>
                                <w:szCs w:val="24"/>
                                <w:lang w:val="sr-Cyrl-RS"/>
                              </w:rPr>
                              <w:t>9</w:t>
                            </w:r>
                            <w:r w:rsidRPr="00CA158F">
                              <w:rPr>
                                <w:i/>
                                <w:szCs w:val="24"/>
                                <w:lang w:val="sr-Cyrl-RS"/>
                              </w:rPr>
                              <w:t>. и 20</w:t>
                            </w:r>
                            <w:r>
                              <w:rPr>
                                <w:i/>
                                <w:szCs w:val="24"/>
                                <w:lang w:val="sr-Cyrl-RS"/>
                              </w:rPr>
                              <w:t>20</w:t>
                            </w:r>
                            <w:r w:rsidRPr="00CA158F">
                              <w:rPr>
                                <w:i/>
                                <w:szCs w:val="24"/>
                                <w:lang w:val="sr-Cyrl-RS"/>
                              </w:rPr>
                              <w:t>. години за сваку јединицу локалне самоуправе и њихово номинално кретање, као и номиналан и релативан однос у односу на покрајински просек у 20</w:t>
                            </w:r>
                            <w:r>
                              <w:rPr>
                                <w:i/>
                                <w:szCs w:val="24"/>
                                <w:lang w:val="sr-Cyrl-RS"/>
                              </w:rPr>
                              <w:t>20</w:t>
                            </w:r>
                            <w:r w:rsidRPr="00CA158F">
                              <w:rPr>
                                <w:i/>
                                <w:szCs w:val="24"/>
                                <w:lang w:val="sr-Cyrl-RS"/>
                              </w:rPr>
                              <w:t xml:space="preserve">. години дати су у Табели </w:t>
                            </w:r>
                            <w:r w:rsidRPr="00CA158F">
                              <w:rPr>
                                <w:i/>
                                <w:szCs w:val="24"/>
                                <w:lang w:val="sr-Latn-RS"/>
                              </w:rPr>
                              <w:t>6</w:t>
                            </w:r>
                            <w:r w:rsidRPr="00CA158F">
                              <w:rPr>
                                <w:i/>
                                <w:szCs w:val="24"/>
                                <w:lang w:val="sr-Cyrl-RS"/>
                              </w:rPr>
                              <w:t xml:space="preserve"> у прилогу Информације.</w:t>
                            </w:r>
                          </w:p>
                          <w:p w:rsidR="001114BA" w:rsidRPr="003E0A1B" w:rsidRDefault="001114BA" w:rsidP="00476AC3">
                            <w:pPr>
                              <w:spacing w:before="120" w:after="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570D2" id="Flowchart: Alternate Process 1028" o:spid="_x0000_s1036" type="#_x0000_t176" style="position:absolute;left:0;text-align:left;margin-left:-10.05pt;margin-top:365.45pt;width:490.5pt;height:5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" fillcolor="#dce6f2" strokecolor="#dce6f2" strokeweight="2pt">
                <v:textbox>
                  <w:txbxContent>
                    <w:p w:rsidR="001114BA" w:rsidRPr="00CA158F" w:rsidRDefault="001114BA" w:rsidP="00476AC3">
                      <w:pPr>
                        <w:spacing w:after="240" w:line="240" w:lineRule="auto"/>
                        <w:jc w:val="both"/>
                        <w:rPr>
                          <w:i/>
                          <w:szCs w:val="24"/>
                          <w:lang w:val="sr-Cyrl-RS"/>
                        </w:rPr>
                      </w:pPr>
                      <w:r w:rsidRPr="00CA158F">
                        <w:rPr>
                          <w:i/>
                          <w:szCs w:val="24"/>
                          <w:lang w:val="sr-Cyrl-RS"/>
                        </w:rPr>
                        <w:t>Текући приходи по становнику у 201</w:t>
                      </w:r>
                      <w:r>
                        <w:rPr>
                          <w:i/>
                          <w:szCs w:val="24"/>
                          <w:lang w:val="sr-Cyrl-RS"/>
                        </w:rPr>
                        <w:t>9</w:t>
                      </w:r>
                      <w:r w:rsidRPr="00CA158F">
                        <w:rPr>
                          <w:i/>
                          <w:szCs w:val="24"/>
                          <w:lang w:val="sr-Cyrl-RS"/>
                        </w:rPr>
                        <w:t>. и 20</w:t>
                      </w:r>
                      <w:r>
                        <w:rPr>
                          <w:i/>
                          <w:szCs w:val="24"/>
                          <w:lang w:val="sr-Cyrl-RS"/>
                        </w:rPr>
                        <w:t>20</w:t>
                      </w:r>
                      <w:r w:rsidRPr="00CA158F">
                        <w:rPr>
                          <w:i/>
                          <w:szCs w:val="24"/>
                          <w:lang w:val="sr-Cyrl-RS"/>
                        </w:rPr>
                        <w:t>. години за сваку јединицу локалне самоуправе и њихово номинално кретање, као и номиналан и релативан однос у односу на покрајински просек у 20</w:t>
                      </w:r>
                      <w:r>
                        <w:rPr>
                          <w:i/>
                          <w:szCs w:val="24"/>
                          <w:lang w:val="sr-Cyrl-RS"/>
                        </w:rPr>
                        <w:t>20</w:t>
                      </w:r>
                      <w:r w:rsidRPr="00CA158F">
                        <w:rPr>
                          <w:i/>
                          <w:szCs w:val="24"/>
                          <w:lang w:val="sr-Cyrl-RS"/>
                        </w:rPr>
                        <w:t xml:space="preserve">. години дати су у Табели </w:t>
                      </w:r>
                      <w:r w:rsidRPr="00CA158F">
                        <w:rPr>
                          <w:i/>
                          <w:szCs w:val="24"/>
                          <w:lang w:val="sr-Latn-RS"/>
                        </w:rPr>
                        <w:t>6</w:t>
                      </w:r>
                      <w:r w:rsidRPr="00CA158F">
                        <w:rPr>
                          <w:i/>
                          <w:szCs w:val="24"/>
                          <w:lang w:val="sr-Cyrl-RS"/>
                        </w:rPr>
                        <w:t xml:space="preserve"> у прилогу Информације.</w:t>
                      </w:r>
                    </w:p>
                    <w:p w:rsidR="001114BA" w:rsidRPr="003E0A1B" w:rsidRDefault="001114BA" w:rsidP="00476AC3">
                      <w:pPr>
                        <w:spacing w:before="120" w:after="0" w:line="240" w:lineRule="auto"/>
                        <w:ind w:left="36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8C3">
        <w:rPr>
          <w:noProof/>
          <w:color w:val="002060"/>
          <w:lang w:val="sr-Latn-RS" w:eastAsia="sr-Latn-RS"/>
        </w:rPr>
        <w:drawing>
          <wp:inline distT="0" distB="0" distL="0" distR="0" wp14:anchorId="222CD53A">
            <wp:extent cx="6142007" cy="446208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15" cy="44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76D1" w:rsidRPr="0045207A">
        <w:rPr>
          <w:color w:val="002060"/>
          <w:lang w:val="sr-Cyrl-RS"/>
        </w:rPr>
        <w:br w:type="page"/>
      </w:r>
    </w:p>
    <w:p w:rsidR="00870DE4" w:rsidRPr="00E91B0A" w:rsidRDefault="00870DE4" w:rsidP="000E7F3D">
      <w:pPr>
        <w:rPr>
          <w:lang w:val="sr-Cyrl-RS"/>
        </w:rPr>
      </w:pPr>
    </w:p>
    <w:p w:rsidR="00913ED0" w:rsidRPr="00CA158F" w:rsidRDefault="00913ED0" w:rsidP="00BD1588">
      <w:pPr>
        <w:pStyle w:val="Heading2"/>
        <w:numPr>
          <w:ilvl w:val="0"/>
          <w:numId w:val="20"/>
        </w:numPr>
        <w:jc w:val="center"/>
        <w:rPr>
          <w:color w:val="auto"/>
          <w:lang w:val="sr-Cyrl-RS"/>
        </w:rPr>
      </w:pPr>
      <w:r w:rsidRPr="00CA158F">
        <w:rPr>
          <w:color w:val="auto"/>
          <w:lang w:val="sr-Cyrl-RS"/>
        </w:rPr>
        <w:t>ПРИМАЊА ОД ЗАДУЖИВАЊА</w:t>
      </w: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  <w:bookmarkStart w:id="11" w:name="_Toc483989944"/>
      <w:bookmarkStart w:id="12" w:name="_Toc354570847"/>
      <w:bookmarkStart w:id="13" w:name="_Toc358210146"/>
      <w:bookmarkStart w:id="14" w:name="_Toc358210460"/>
      <w:bookmarkStart w:id="15" w:name="_Toc358210572"/>
      <w:bookmarkStart w:id="16" w:name="_Toc372793797"/>
      <w:bookmarkStart w:id="17" w:name="_Toc454208156"/>
      <w:bookmarkStart w:id="18" w:name="_Toc454210459"/>
      <w:bookmarkStart w:id="19" w:name="_Toc483994849"/>
      <w:bookmarkStart w:id="20" w:name="_Toc484504170"/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FEC8C6" wp14:editId="09691B0A">
                <wp:simplePos x="0" y="0"/>
                <wp:positionH relativeFrom="column">
                  <wp:posOffset>-146649</wp:posOffset>
                </wp:positionH>
                <wp:positionV relativeFrom="paragraph">
                  <wp:posOffset>38519</wp:posOffset>
                </wp:positionV>
                <wp:extent cx="6538823" cy="1794295"/>
                <wp:effectExtent l="0" t="0" r="14605" b="15875"/>
                <wp:wrapNone/>
                <wp:docPr id="3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8823" cy="179429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CA158F" w:rsidRDefault="001114BA" w:rsidP="00D476D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</w:pP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У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20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Latn-RS"/>
                              </w:rPr>
                              <w:t>20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. години 10 локалних самоуправа, и то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7 општина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и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Latn-RS"/>
                              </w:rPr>
                              <w:t xml:space="preserve">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RS"/>
                              </w:rPr>
                              <w:t xml:space="preserve">3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града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задужили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су се у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укупном износу од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1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Latn-RS"/>
                              </w:rPr>
                              <w:t>,0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милијард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Cyrl-RS"/>
                              </w:rPr>
                              <w:t>е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динара. </w:t>
                            </w:r>
                          </w:p>
                          <w:p w:rsidR="001114BA" w:rsidRPr="00CA158F" w:rsidRDefault="001114BA" w:rsidP="00D476D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noProof/>
                                <w:lang w:val="sr-Cyrl-RS"/>
                              </w:rPr>
                            </w:pP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Посматрано по јединицама локалне самоуправе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највећи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износ примања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од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задуживања у 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20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Latn-RS"/>
                              </w:rPr>
                              <w:t>20</w:t>
                            </w:r>
                            <w:r w:rsidRPr="001114BA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години оствариo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је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RS"/>
                              </w:rPr>
                              <w:t xml:space="preserve">град </w:t>
                            </w:r>
                            <w:r w:rsidRPr="008A631B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RS"/>
                              </w:rPr>
                              <w:t>Суботица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–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284,7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милион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Latn-RS"/>
                              </w:rPr>
                              <w:t>a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динара, а 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најмањи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град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Вршац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Latn-RS"/>
                              </w:rPr>
                              <w:t>–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1,4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милиона динара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RS"/>
                              </w:rPr>
                              <w:t xml:space="preserve">, 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RS"/>
                              </w:rPr>
                              <w:t>што се може  видети у Табели 4 у прилогу Информације.</w:t>
                            </w:r>
                          </w:p>
                          <w:p w:rsidR="001114BA" w:rsidRPr="00CA158F" w:rsidRDefault="001114BA" w:rsidP="00D476D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</w:pPr>
                            <w:r w:rsidRPr="00CA158F">
                              <w:rPr>
                                <w:rFonts w:ascii="Calibri" w:hAnsi="Calibri"/>
                                <w:b/>
                                <w:noProof/>
                                <w:lang w:val="sr-Cyrl-CS"/>
                              </w:rPr>
                              <w:t>Највеће учешће</w:t>
                            </w:r>
                            <w:r w:rsidRPr="00CA158F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средстава од задуживања у укупним </w:t>
                            </w:r>
                            <w:r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приходима и примањима </w:t>
                            </w:r>
                            <w:r w:rsidRPr="00CA158F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>буџета имал</w:t>
                            </w:r>
                            <w:r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>е</w:t>
                            </w:r>
                            <w:r w:rsidRPr="00CA158F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су општине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Ада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CA158F">
                              <w:rPr>
                                <w:rFonts w:ascii="Calibri" w:hAnsi="Calibri"/>
                                <w:noProof/>
                                <w:lang w:val="sr-Latn-RS"/>
                              </w:rPr>
                              <w:t>-</w:t>
                            </w:r>
                            <w:r w:rsidRPr="00CA158F">
                              <w:rPr>
                                <w:rFonts w:ascii="Calibri" w:hAnsi="Calibri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noProof/>
                                <w:lang w:val="sr-Cyrl-CS"/>
                              </w:rPr>
                              <w:t>19</w:t>
                            </w:r>
                            <w:r w:rsidRPr="00CA158F">
                              <w:rPr>
                                <w:rFonts w:ascii="Calibri" w:hAnsi="Calibri"/>
                                <w:b/>
                                <w:i/>
                                <w:noProof/>
                                <w:lang w:val="sr-Latn-RS"/>
                              </w:rPr>
                              <w:t xml:space="preserve">% </w:t>
                            </w:r>
                            <w:r w:rsidRPr="00CA158F">
                              <w:rPr>
                                <w:rFonts w:ascii="Calibri" w:hAnsi="Calibri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CA158F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>и</w:t>
                            </w:r>
                            <w:r w:rsidRPr="00CA158F">
                              <w:rPr>
                                <w:rFonts w:ascii="Calibri" w:hAnsi="Calibri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lang w:val="sr-Cyrl-CS"/>
                              </w:rPr>
                              <w:t>Кањижа</w:t>
                            </w:r>
                            <w:r w:rsidRPr="00CA158F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-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noProof/>
                                <w:lang w:val="sr-Cyrl-CS"/>
                              </w:rPr>
                              <w:t>15</w:t>
                            </w:r>
                            <w:r w:rsidRPr="00CA158F">
                              <w:rPr>
                                <w:rFonts w:ascii="Calibri" w:hAnsi="Calibri"/>
                                <w:b/>
                                <w:i/>
                                <w:noProof/>
                                <w:lang w:val="sr-Cyrl-CS"/>
                              </w:rPr>
                              <w:t>%</w:t>
                            </w:r>
                            <w:r w:rsidRPr="00CA158F">
                              <w:rPr>
                                <w:rFonts w:ascii="Calibri" w:hAnsi="Calibri"/>
                                <w:noProof/>
                                <w:lang w:val="sr-Latn-RS"/>
                              </w:rPr>
                              <w:t>, a</w:t>
                            </w:r>
                            <w:r w:rsidRPr="00CA158F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што се може видети из</w:t>
                            </w:r>
                            <w:r w:rsidRPr="00CA158F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следећег графичког приказа: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C8C6" id="Flowchart: Alternate Process 3" o:spid="_x0000_s1037" type="#_x0000_t176" style="position:absolute;left:0;text-align:left;margin-left:-11.55pt;margin-top:3.05pt;width:514.85pt;height:141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" fillcolor="#dce6f2" strokecolor="#dce6f2" strokeweight="2pt">
                <v:textbox>
                  <w:txbxContent>
                    <w:p w:rsidR="001114BA" w:rsidRPr="00CA158F" w:rsidRDefault="001114BA" w:rsidP="00D476D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</w:pP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У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20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Latn-RS"/>
                        </w:rPr>
                        <w:t>20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. години 10 локалних самоуправа, и то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7 општина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и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Latn-RS"/>
                        </w:rPr>
                        <w:t xml:space="preserve">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RS"/>
                        </w:rPr>
                        <w:t xml:space="preserve">3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града 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задужили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су се у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укупном износу од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1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Latn-RS"/>
                        </w:rPr>
                        <w:t>,0</w:t>
                      </w:r>
                      <w:r w:rsidRPr="001114BA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милијард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Cyrl-RS"/>
                        </w:rPr>
                        <w:t>е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динара. </w:t>
                      </w:r>
                    </w:p>
                    <w:p w:rsidR="001114BA" w:rsidRPr="00CA158F" w:rsidRDefault="001114BA" w:rsidP="00D476D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noProof/>
                          <w:lang w:val="sr-Cyrl-RS"/>
                        </w:rPr>
                      </w:pP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Посматрано по јединицама локалне самоуправе</w:t>
                      </w:r>
                      <w:r w:rsidRPr="00CA158F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CA158F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највећи</w:t>
                      </w:r>
                      <w:r w:rsidRPr="00CA158F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износ примања</w:t>
                      </w:r>
                      <w:r w:rsidRPr="00CA158F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од</w:t>
                      </w:r>
                      <w:r w:rsidRPr="00CA158F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задуживања у 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20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Latn-RS"/>
                        </w:rPr>
                        <w:t>20</w:t>
                      </w:r>
                      <w:r w:rsidRPr="001114BA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.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години оствариo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је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RS"/>
                        </w:rPr>
                        <w:t xml:space="preserve">град </w:t>
                      </w:r>
                      <w:r w:rsidRPr="008A631B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RS"/>
                        </w:rPr>
                        <w:t>Суботица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–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284,7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милион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Latn-RS"/>
                        </w:rPr>
                        <w:t>a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динара, а </w:t>
                      </w:r>
                      <w:r w:rsidRPr="00CA158F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најмањи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град</w:t>
                      </w:r>
                      <w:r w:rsidRPr="00CA158F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Вршац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Latn-RS"/>
                        </w:rPr>
                        <w:t>–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1,4</w:t>
                      </w:r>
                      <w:r w:rsidRPr="00CA158F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милиона динара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RS"/>
                        </w:rPr>
                        <w:t xml:space="preserve">, </w:t>
                      </w:r>
                      <w:r w:rsidRPr="00CA158F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RS"/>
                        </w:rPr>
                        <w:t>што се може  видети у Табели 4 у прилогу Информације.</w:t>
                      </w:r>
                    </w:p>
                    <w:p w:rsidR="001114BA" w:rsidRPr="00CA158F" w:rsidRDefault="001114BA" w:rsidP="00D476D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</w:pPr>
                      <w:r w:rsidRPr="00CA158F">
                        <w:rPr>
                          <w:rFonts w:ascii="Calibri" w:hAnsi="Calibri"/>
                          <w:b/>
                          <w:noProof/>
                          <w:lang w:val="sr-Cyrl-CS"/>
                        </w:rPr>
                        <w:t>Највеће учешће</w:t>
                      </w:r>
                      <w:r w:rsidRPr="00CA158F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средстава од задуживања у укупним </w:t>
                      </w:r>
                      <w:r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приходима и примањима </w:t>
                      </w:r>
                      <w:r w:rsidRPr="00CA158F">
                        <w:rPr>
                          <w:rFonts w:ascii="Calibri" w:hAnsi="Calibri"/>
                          <w:noProof/>
                          <w:lang w:val="sr-Cyrl-CS"/>
                        </w:rPr>
                        <w:t>буџета имал</w:t>
                      </w:r>
                      <w:r>
                        <w:rPr>
                          <w:rFonts w:ascii="Calibri" w:hAnsi="Calibri"/>
                          <w:noProof/>
                          <w:lang w:val="sr-Cyrl-CS"/>
                        </w:rPr>
                        <w:t>е</w:t>
                      </w:r>
                      <w:r w:rsidRPr="00CA158F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су општине 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Ада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 w:rsidRPr="00CA158F">
                        <w:rPr>
                          <w:rFonts w:ascii="Calibri" w:hAnsi="Calibri"/>
                          <w:noProof/>
                          <w:lang w:val="sr-Latn-RS"/>
                        </w:rPr>
                        <w:t>-</w:t>
                      </w:r>
                      <w:r w:rsidRPr="00CA158F">
                        <w:rPr>
                          <w:rFonts w:ascii="Calibri" w:hAnsi="Calibri"/>
                          <w:i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noProof/>
                          <w:lang w:val="sr-Cyrl-CS"/>
                        </w:rPr>
                        <w:t>19</w:t>
                      </w:r>
                      <w:r w:rsidRPr="00CA158F">
                        <w:rPr>
                          <w:rFonts w:ascii="Calibri" w:hAnsi="Calibri"/>
                          <w:b/>
                          <w:i/>
                          <w:noProof/>
                          <w:lang w:val="sr-Latn-RS"/>
                        </w:rPr>
                        <w:t xml:space="preserve">% </w:t>
                      </w:r>
                      <w:r w:rsidRPr="00CA158F">
                        <w:rPr>
                          <w:rFonts w:ascii="Calibri" w:hAnsi="Calibri"/>
                          <w:i/>
                          <w:noProof/>
                          <w:lang w:val="sr-Cyrl-CS"/>
                        </w:rPr>
                        <w:t xml:space="preserve"> </w:t>
                      </w:r>
                      <w:r w:rsidRPr="00CA158F">
                        <w:rPr>
                          <w:rFonts w:ascii="Calibri" w:hAnsi="Calibri"/>
                          <w:noProof/>
                          <w:lang w:val="sr-Cyrl-CS"/>
                        </w:rPr>
                        <w:t>и</w:t>
                      </w:r>
                      <w:r w:rsidRPr="00CA158F">
                        <w:rPr>
                          <w:rFonts w:ascii="Calibri" w:hAnsi="Calibri"/>
                          <w:i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noProof/>
                          <w:lang w:val="sr-Cyrl-CS"/>
                        </w:rPr>
                        <w:t>Кањижа</w:t>
                      </w:r>
                      <w:r w:rsidRPr="00CA158F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- </w:t>
                      </w:r>
                      <w:r>
                        <w:rPr>
                          <w:rFonts w:ascii="Calibri" w:hAnsi="Calibri"/>
                          <w:b/>
                          <w:i/>
                          <w:noProof/>
                          <w:lang w:val="sr-Cyrl-CS"/>
                        </w:rPr>
                        <w:t>15</w:t>
                      </w:r>
                      <w:r w:rsidRPr="00CA158F">
                        <w:rPr>
                          <w:rFonts w:ascii="Calibri" w:hAnsi="Calibri"/>
                          <w:b/>
                          <w:i/>
                          <w:noProof/>
                          <w:lang w:val="sr-Cyrl-CS"/>
                        </w:rPr>
                        <w:t>%</w:t>
                      </w:r>
                      <w:r w:rsidRPr="00CA158F">
                        <w:rPr>
                          <w:rFonts w:ascii="Calibri" w:hAnsi="Calibri"/>
                          <w:noProof/>
                          <w:lang w:val="sr-Latn-RS"/>
                        </w:rPr>
                        <w:t>, a</w:t>
                      </w:r>
                      <w:r w:rsidRPr="00CA158F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што се може видети из</w:t>
                      </w:r>
                      <w:r w:rsidRPr="00CA158F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следећег графичког приказа:</w:t>
                      </w:r>
                    </w:p>
                  </w:txbxContent>
                </v:textbox>
              </v:shape>
            </w:pict>
          </mc:Fallback>
        </mc:AlternateContent>
      </w: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E073F6" w:rsidRPr="00E91B0A" w:rsidRDefault="00E073F6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8A2904" w:rsidRDefault="008A2904" w:rsidP="001F1AD3">
      <w:pPr>
        <w:spacing w:after="0" w:line="240" w:lineRule="auto"/>
        <w:ind w:left="-142"/>
        <w:jc w:val="center"/>
        <w:rPr>
          <w:rFonts w:ascii="Calibri" w:eastAsia="Times New Roman" w:hAnsi="Calibri" w:cs="Times New Roman"/>
          <w:b/>
          <w:bCs/>
          <w:i/>
          <w:noProof/>
          <w:color w:val="002060"/>
          <w:sz w:val="28"/>
          <w:szCs w:val="28"/>
          <w:lang w:val="sr-Latn-RS" w:eastAsia="sr-Latn-RS"/>
        </w:rPr>
      </w:pPr>
    </w:p>
    <w:p w:rsidR="0022578D" w:rsidRPr="00F8562C" w:rsidRDefault="008E145A" w:rsidP="001F1AD3">
      <w:pPr>
        <w:spacing w:after="0" w:line="240" w:lineRule="auto"/>
        <w:ind w:left="-142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Latn-RS"/>
        </w:rPr>
      </w:pPr>
      <w:r>
        <w:rPr>
          <w:rFonts w:ascii="Calibri" w:eastAsia="Times New Roman" w:hAnsi="Calibri" w:cs="Times New Roman"/>
          <w:b/>
          <w:bCs/>
          <w:i/>
          <w:noProof/>
          <w:color w:val="002060"/>
          <w:sz w:val="28"/>
          <w:szCs w:val="28"/>
          <w:lang w:val="sr-Latn-RS" w:eastAsia="sr-Latn-RS"/>
        </w:rPr>
        <w:drawing>
          <wp:inline distT="0" distB="0" distL="0" distR="0" wp14:anchorId="203F1092" wp14:editId="2E6B84E3">
            <wp:extent cx="6485432" cy="423897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29" cy="424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78D" w:rsidRPr="00E91B0A" w:rsidRDefault="0022578D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6E10FE" w:rsidRPr="00E91B0A" w:rsidRDefault="008A631B" w:rsidP="008A631B">
      <w:pPr>
        <w:ind w:hanging="426"/>
        <w:jc w:val="center"/>
        <w:rPr>
          <w:rFonts w:ascii="Calibri" w:eastAsia="Times New Roman" w:hAnsi="Calibri" w:cs="Times New Roman"/>
          <w:b/>
          <w:noProof/>
          <w:color w:val="002060"/>
          <w:sz w:val="24"/>
          <w:szCs w:val="24"/>
          <w:lang w:val="sr-Cyrl-RS" w:eastAsia="sr-Latn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D5B5C1" wp14:editId="3AAA9D48">
                <wp:simplePos x="0" y="0"/>
                <wp:positionH relativeFrom="column">
                  <wp:posOffset>-208265</wp:posOffset>
                </wp:positionH>
                <wp:positionV relativeFrom="paragraph">
                  <wp:posOffset>84396</wp:posOffset>
                </wp:positionV>
                <wp:extent cx="6538823" cy="1148316"/>
                <wp:effectExtent l="0" t="0" r="14605" b="13970"/>
                <wp:wrapNone/>
                <wp:docPr id="6" name="Flowchart: Alternate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8823" cy="1148316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E7F1E" w:rsidRDefault="001114BA" w:rsidP="00D476D1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</w:pPr>
                            <w:r w:rsidRPr="000E7F1E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У односу на задуживање локалних самоуправа у 20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19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. години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–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1,3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милијард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е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динара,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локалне самоуправе са територије АП Војводине су се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у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20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Latn-RS"/>
                              </w:rPr>
                              <w:t>20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. години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у просеку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 xml:space="preserve">задужиле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за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Latn-RS"/>
                              </w:rPr>
                              <w:t>1,0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Latn-RS"/>
                              </w:rPr>
                              <w:t xml:space="preserve">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RS"/>
                              </w:rPr>
                              <w:t xml:space="preserve">милијарду динара, што је за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Latn-RS"/>
                              </w:rPr>
                              <w:t xml:space="preserve">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229,6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милиона динара, или 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18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 xml:space="preserve">%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 xml:space="preserve">мање </w:t>
                            </w:r>
                            <w:r w:rsidRPr="008E145A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>у односу на предходну годину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>, а што се може видети из Табеле 3 дате у прилогу Информације.</w:t>
                            </w:r>
                          </w:p>
                          <w:p w:rsidR="001114BA" w:rsidRDefault="001114BA" w:rsidP="00D476D1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1114BA" w:rsidRDefault="001114BA" w:rsidP="00D476D1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1114BA" w:rsidRDefault="001114BA" w:rsidP="00D476D1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1114BA" w:rsidRDefault="001114BA" w:rsidP="00D476D1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  <w:p w:rsidR="001114BA" w:rsidRDefault="001114BA" w:rsidP="00D476D1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  <w:p w:rsidR="001114BA" w:rsidRDefault="001114BA" w:rsidP="00D476D1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5B5C1" id="Flowchart: Alternate Process 6" o:spid="_x0000_s1038" type="#_x0000_t176" style="position:absolute;left:0;text-align:left;margin-left:-16.4pt;margin-top:6.65pt;width:514.85pt;height:9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" fillcolor="#dce6f2" strokecolor="#dce6f2" strokeweight="2pt">
                <v:textbox>
                  <w:txbxContent>
                    <w:p w:rsidR="001114BA" w:rsidRPr="000E7F1E" w:rsidRDefault="001114BA" w:rsidP="00D476D1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</w:pPr>
                      <w:r w:rsidRPr="000E7F1E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У односу на задуживање локалних самоуправа у 20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19</w:t>
                      </w:r>
                      <w:r w:rsidRPr="000E7F1E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. години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–</w:t>
                      </w:r>
                      <w:r w:rsidRPr="000E7F1E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1,3</w:t>
                      </w:r>
                      <w:r w:rsidRPr="000E7F1E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милијард</w:t>
                      </w:r>
                      <w:r w:rsidRPr="000E7F1E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е</w:t>
                      </w:r>
                      <w:r w:rsidRPr="000E7F1E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динара,</w:t>
                      </w:r>
                      <w:r w:rsidRPr="000E7F1E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локалне самоуправе са територије АП Војводине су се </w:t>
                      </w:r>
                      <w:r w:rsidRPr="00832406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у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20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Latn-RS"/>
                        </w:rPr>
                        <w:t>20</w:t>
                      </w:r>
                      <w:r w:rsidRPr="00832406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. години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у просеку</w:t>
                      </w:r>
                      <w:r w:rsidRPr="00832406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 xml:space="preserve">задужиле </w:t>
                      </w:r>
                      <w:r w:rsidRPr="00832406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за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Latn-RS"/>
                        </w:rPr>
                        <w:t>1,0</w:t>
                      </w:r>
                      <w:r w:rsidRPr="00832406">
                        <w:rPr>
                          <w:rFonts w:ascii="Calibri" w:eastAsia="Times New Roman" w:hAnsi="Calibri" w:cs="Times New Roman"/>
                          <w:i/>
                          <w:noProof/>
                          <w:lang w:val="sr-Latn-RS"/>
                        </w:rPr>
                        <w:t xml:space="preserve"> </w:t>
                      </w:r>
                      <w:r w:rsidRPr="00832406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RS"/>
                        </w:rPr>
                        <w:t xml:space="preserve">милијарду динара, што је за </w:t>
                      </w:r>
                      <w:r w:rsidRPr="00832406">
                        <w:rPr>
                          <w:rFonts w:ascii="Calibri" w:eastAsia="Times New Roman" w:hAnsi="Calibri" w:cs="Times New Roman"/>
                          <w:i/>
                          <w:noProof/>
                          <w:lang w:val="sr-Latn-RS"/>
                        </w:rPr>
                        <w:t xml:space="preserve">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229,6</w:t>
                      </w:r>
                      <w:r w:rsidRPr="00832406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милиона динара, или 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18</w:t>
                      </w:r>
                      <w:r w:rsidRPr="000E7F1E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 xml:space="preserve">%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 xml:space="preserve">мање </w:t>
                      </w:r>
                      <w:r w:rsidRPr="008E145A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>у односу на предходну годину</w:t>
                      </w:r>
                      <w:r w:rsidRPr="000E7F1E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>, а што се може видети из Табеле 3 дате у прилогу Информације.</w:t>
                      </w:r>
                    </w:p>
                    <w:p w:rsidR="001114BA" w:rsidRDefault="001114BA" w:rsidP="00D476D1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1114BA" w:rsidRDefault="001114BA" w:rsidP="00D476D1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1114BA" w:rsidRDefault="001114BA" w:rsidP="00D476D1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1114BA" w:rsidRDefault="001114BA" w:rsidP="00D476D1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  <w:p w:rsidR="001114BA" w:rsidRDefault="001114BA" w:rsidP="00D476D1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  <w:p w:rsidR="001114BA" w:rsidRDefault="001114BA" w:rsidP="00D476D1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1A3C" w:rsidRPr="00E91B0A" w:rsidRDefault="00871A3C">
      <w:pPr>
        <w:rPr>
          <w:rFonts w:ascii="Calibri" w:eastAsia="Times New Roman" w:hAnsi="Calibri" w:cs="Times New Roman"/>
          <w:b/>
          <w:color w:val="002060"/>
          <w:sz w:val="24"/>
          <w:szCs w:val="24"/>
          <w:lang w:val="sr-Cyrl-RS" w:eastAsia="x-none"/>
        </w:rPr>
      </w:pPr>
    </w:p>
    <w:p w:rsidR="00871A3C" w:rsidRPr="00E91B0A" w:rsidRDefault="00871A3C">
      <w:pPr>
        <w:rPr>
          <w:rFonts w:ascii="Calibri" w:eastAsia="Times New Roman" w:hAnsi="Calibri" w:cs="Times New Roman"/>
          <w:b/>
          <w:color w:val="002060"/>
          <w:sz w:val="24"/>
          <w:szCs w:val="24"/>
          <w:lang w:val="sr-Cyrl-RS" w:eastAsia="x-none"/>
        </w:rPr>
      </w:pPr>
    </w:p>
    <w:p w:rsidR="008A631B" w:rsidRDefault="008A631B">
      <w:pPr>
        <w:rPr>
          <w:rFonts w:ascii="Calibri" w:eastAsia="Times New Roman" w:hAnsi="Calibri" w:cs="Times New Roman"/>
          <w:b/>
          <w:color w:val="002060"/>
          <w:sz w:val="24"/>
          <w:szCs w:val="24"/>
          <w:lang w:val="sr-Cyrl-RS" w:eastAsia="x-none"/>
        </w:rPr>
      </w:pPr>
      <w:r>
        <w:rPr>
          <w:rFonts w:ascii="Calibri" w:eastAsia="Times New Roman" w:hAnsi="Calibri" w:cs="Times New Roman"/>
          <w:b/>
          <w:color w:val="002060"/>
          <w:sz w:val="24"/>
          <w:szCs w:val="24"/>
          <w:lang w:val="sr-Cyrl-RS" w:eastAsia="x-none"/>
        </w:rPr>
        <w:br w:type="page"/>
      </w:r>
    </w:p>
    <w:p w:rsidR="007D51E1" w:rsidRPr="00E91B0A" w:rsidRDefault="007D51E1">
      <w:pPr>
        <w:rPr>
          <w:rFonts w:ascii="Calibri" w:eastAsia="Times New Roman" w:hAnsi="Calibri" w:cs="Times New Roman"/>
          <w:b/>
          <w:color w:val="002060"/>
          <w:sz w:val="24"/>
          <w:szCs w:val="24"/>
          <w:lang w:val="sr-Cyrl-RS" w:eastAsia="x-none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p w:rsidR="00755DF2" w:rsidRPr="000E7F1E" w:rsidRDefault="00755DF2" w:rsidP="008A2904">
      <w:pPr>
        <w:pStyle w:val="Heading1"/>
      </w:pPr>
      <w:r w:rsidRPr="000E7F1E">
        <w:t xml:space="preserve">II </w:t>
      </w:r>
      <w:r w:rsidR="00AE6B50" w:rsidRPr="000E7F1E">
        <w:t xml:space="preserve">  </w:t>
      </w:r>
      <w:r w:rsidRPr="000E7F1E">
        <w:t xml:space="preserve">ИЗВРШЕНИ РАСХОДИ И ИЗДАЦИ </w:t>
      </w:r>
      <w:bookmarkStart w:id="21" w:name="_Toc483989945"/>
      <w:r w:rsidRPr="000E7F1E">
        <w:t xml:space="preserve">БУЏЕТА ОПШТИНА И ГРАДОВА </w:t>
      </w:r>
      <w:r w:rsidRPr="000E7F1E">
        <w:br/>
        <w:t>У АП ВОЈВОДИНИ У 20</w:t>
      </w:r>
      <w:r w:rsidR="002F11F1">
        <w:rPr>
          <w:lang w:val="sr-Cyrl-RS"/>
        </w:rPr>
        <w:t>20</w:t>
      </w:r>
      <w:r w:rsidRPr="000E7F1E">
        <w:t>. ГОДИН</w:t>
      </w:r>
      <w:bookmarkStart w:id="22" w:name="clan_18"/>
      <w:bookmarkEnd w:id="21"/>
      <w:bookmarkEnd w:id="22"/>
      <w:r w:rsidRPr="000E7F1E">
        <w:t>И</w:t>
      </w:r>
    </w:p>
    <w:p w:rsidR="00755DF2" w:rsidRPr="00E91B0A" w:rsidRDefault="00755DF2" w:rsidP="00755DF2">
      <w:pPr>
        <w:rPr>
          <w:lang w:val="sr-Cyrl-RS" w:eastAsia="x-none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222751" wp14:editId="774B3453">
                <wp:simplePos x="0" y="0"/>
                <wp:positionH relativeFrom="column">
                  <wp:posOffset>-548566</wp:posOffset>
                </wp:positionH>
                <wp:positionV relativeFrom="paragraph">
                  <wp:posOffset>97332</wp:posOffset>
                </wp:positionV>
                <wp:extent cx="6702724" cy="1647825"/>
                <wp:effectExtent l="0" t="0" r="22225" b="28575"/>
                <wp:wrapNone/>
                <wp:docPr id="23" name="Flowchart: Alternate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724" cy="164782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832406" w:rsidRDefault="001114BA" w:rsidP="00755DF2">
                            <w:pPr>
                              <w:spacing w:before="120" w:after="0" w:line="240" w:lineRule="auto"/>
                              <w:ind w:right="-74"/>
                              <w:jc w:val="both"/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</w:pPr>
                            <w:r w:rsidRPr="000E7F1E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П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оред остварених 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прихода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у износу од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87,2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милијарде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динара, буџети општина и градова располагали су и са 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нераспоређеним вишком прихода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и примања и пренетим неутрошеним средствима из ранијих година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у износу од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8,4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милијард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Latn-RS" w:eastAsia="x-none"/>
                              </w:rPr>
                              <w:t>e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динара, тако да су укупна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 средства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са којима су општине и градови располагали у 2020. години износила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95,6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милијарди динара. </w:t>
                            </w:r>
                          </w:p>
                          <w:p w:rsidR="001114BA" w:rsidRPr="000E7F1E" w:rsidRDefault="001114BA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  <w:r w:rsidRPr="00832406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За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финансирање јавних расхода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smallCaps/>
                                <w:lang w:val="sr-Cyrl-RS"/>
                              </w:rPr>
                              <w:t xml:space="preserve">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усмерено је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 xml:space="preserve">89,1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милијардa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динара, или 93% расположивих средстава. Н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а рачунима буџета локалних самоуправ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а на крају 20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20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. године остало је 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неутрошено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–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 w:rsidRPr="00EB7154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6,5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милијарди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2751" id="Flowchart: Alternate Process 23" o:spid="_x0000_s1039" type="#_x0000_t176" style="position:absolute;margin-left:-43.2pt;margin-top:7.65pt;width:527.75pt;height:12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" fillcolor="#dce6f2" strokecolor="#dce6f2" strokeweight="2pt">
                <v:textbox>
                  <w:txbxContent>
                    <w:p w:rsidR="001114BA" w:rsidRPr="00832406" w:rsidRDefault="001114BA" w:rsidP="00755DF2">
                      <w:pPr>
                        <w:spacing w:before="120" w:after="0" w:line="240" w:lineRule="auto"/>
                        <w:ind w:right="-74"/>
                        <w:jc w:val="both"/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</w:pPr>
                      <w:r w:rsidRPr="000E7F1E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П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оред остварених </w:t>
                      </w:r>
                      <w:r w:rsidRPr="000E7F1E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прихода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у износу од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87,2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милијарде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динара, буџети општина и градова располагали су и са </w:t>
                      </w:r>
                      <w:r w:rsidRPr="000E7F1E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нераспоређеним вишком прихода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и примања и пренетим неутрошеним средствима из ранијих година</w:t>
                      </w:r>
                      <w:r w:rsidRPr="000E7F1E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 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у износу од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8,4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милијард</w:t>
                      </w: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Latn-RS" w:eastAsia="x-none"/>
                        </w:rPr>
                        <w:t>e</w:t>
                      </w: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динара, тако да су укупна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 средства</w:t>
                      </w: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са којима су општине и градови располагали у 2020. години износила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95,6</w:t>
                      </w: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милијарди динара. </w:t>
                      </w:r>
                    </w:p>
                    <w:p w:rsidR="001114BA" w:rsidRPr="000E7F1E" w:rsidRDefault="001114BA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  <w:r w:rsidRPr="00832406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За </w:t>
                      </w:r>
                      <w:r w:rsidRPr="00832406">
                        <w:rPr>
                          <w:rFonts w:ascii="Calibri" w:eastAsia="Times New Roman" w:hAnsi="Calibri" w:cs="Times New Roman"/>
                          <w:lang w:val="sr-Cyrl-RS"/>
                        </w:rPr>
                        <w:t>финансирање јавних расхода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smallCaps/>
                          <w:lang w:val="sr-Cyrl-RS"/>
                        </w:rPr>
                        <w:t xml:space="preserve"> </w:t>
                      </w:r>
                      <w:r w:rsidRPr="00832406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усмерено је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 xml:space="preserve">89,1 </w:t>
                      </w:r>
                      <w:r w:rsidRPr="00832406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милијардa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 xml:space="preserve"> </w:t>
                      </w:r>
                      <w:r w:rsidRPr="00832406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динара, или 93% расположивих средстава. Н</w:t>
                      </w: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а рачунима буџета локалних самоуправ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а на крају 20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20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. године остало је </w:t>
                      </w:r>
                      <w:r w:rsidRPr="000E7F1E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неутрошено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–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 w:rsidRPr="00EB7154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6,5</w:t>
                      </w:r>
                      <w:r w:rsidRPr="000E7F1E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милијарди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динара.</w:t>
                      </w: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spacing w:before="120" w:line="240" w:lineRule="auto"/>
        <w:ind w:right="-74"/>
        <w:rPr>
          <w:rFonts w:ascii="Calibri" w:hAnsi="Calibri"/>
          <w:lang w:val="sr-Cyrl-RS" w:eastAsia="x-none"/>
        </w:rPr>
      </w:pPr>
    </w:p>
    <w:p w:rsidR="00755DF2" w:rsidRPr="00E91B0A" w:rsidRDefault="00755DF2" w:rsidP="00755DF2">
      <w:pPr>
        <w:spacing w:before="120" w:line="240" w:lineRule="auto"/>
        <w:ind w:right="-74"/>
        <w:jc w:val="both"/>
        <w:rPr>
          <w:rFonts w:ascii="Calibri" w:hAnsi="Calibri"/>
          <w:lang w:val="sr-Cyrl-RS" w:eastAsia="x-none"/>
        </w:rPr>
      </w:pPr>
    </w:p>
    <w:p w:rsidR="00755DF2" w:rsidRPr="00E91B0A" w:rsidRDefault="00755DF2" w:rsidP="00755DF2">
      <w:pPr>
        <w:spacing w:before="120" w:line="240" w:lineRule="auto"/>
        <w:ind w:right="-74"/>
        <w:jc w:val="both"/>
        <w:rPr>
          <w:rFonts w:ascii="Calibri" w:hAnsi="Calibri"/>
          <w:lang w:val="sr-Cyrl-RS" w:eastAsia="x-none"/>
        </w:rPr>
      </w:pPr>
    </w:p>
    <w:p w:rsidR="00755DF2" w:rsidRPr="00E91B0A" w:rsidRDefault="00755DF2" w:rsidP="00755DF2">
      <w:pPr>
        <w:spacing w:before="120" w:line="240" w:lineRule="auto"/>
        <w:ind w:right="-74"/>
        <w:jc w:val="both"/>
        <w:rPr>
          <w:rFonts w:ascii="Calibri" w:hAnsi="Calibri"/>
          <w:lang w:val="sr-Cyrl-RS" w:eastAsia="x-none"/>
        </w:rPr>
      </w:pPr>
    </w:p>
    <w:p w:rsidR="00755DF2" w:rsidRPr="00E91B0A" w:rsidRDefault="00755DF2" w:rsidP="00755DF2">
      <w:pPr>
        <w:spacing w:before="120" w:line="240" w:lineRule="auto"/>
        <w:ind w:right="-74"/>
        <w:jc w:val="both"/>
        <w:rPr>
          <w:rFonts w:ascii="Calibri" w:hAnsi="Calibri"/>
          <w:lang w:val="sr-Cyrl-RS" w:eastAsia="x-none"/>
        </w:rPr>
      </w:pPr>
    </w:p>
    <w:p w:rsidR="00227B71" w:rsidRDefault="00227B71" w:rsidP="00227B71">
      <w:pPr>
        <w:spacing w:before="120" w:after="120" w:line="240" w:lineRule="auto"/>
        <w:ind w:right="-74" w:hanging="709"/>
        <w:jc w:val="center"/>
        <w:rPr>
          <w:b/>
          <w:bCs/>
          <w:color w:val="4F81BD" w:themeColor="accent1"/>
          <w:sz w:val="18"/>
          <w:szCs w:val="18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6FF535" wp14:editId="6B1EADF8">
                <wp:simplePos x="0" y="0"/>
                <wp:positionH relativeFrom="margin">
                  <wp:posOffset>-559140</wp:posOffset>
                </wp:positionH>
                <wp:positionV relativeFrom="paragraph">
                  <wp:posOffset>2930008</wp:posOffset>
                </wp:positionV>
                <wp:extent cx="6719678" cy="3381154"/>
                <wp:effectExtent l="0" t="0" r="24130" b="10160"/>
                <wp:wrapNone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678" cy="3381154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832406" w:rsidRDefault="001114BA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</w:pP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Номинално посматрано, 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највише неутрошених средстава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исказао је град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Нови Сад – 3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en-US" w:eastAsia="x-none"/>
                              </w:rPr>
                              <w:t>,9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милијарди динара и град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Панчево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– 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633,0</w:t>
                            </w: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милиона динара.  </w:t>
                            </w:r>
                          </w:p>
                          <w:p w:rsidR="001114BA" w:rsidRDefault="001114BA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</w:pPr>
                            <w:r w:rsidRPr="00832406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Указујемо да су Ириг, Бечеј, Нова Црња, Житиште, Кањижа, Пландиште, Теме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рин, Кула, Зрењанин, Ада, Инђија, Сремска Митровица, Бачка Паланка, Чока и Врбас у својим извештајима исказали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веће извршене расходе и издатке од укупно расположивих средстава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Latn-RS" w:eastAsia="x-none"/>
                              </w:rPr>
                              <w:t>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Основни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разлог је што наведене јединице локалне самоуправе, осим Темерина, Куле, Аде и Чоке, у извештајима нису исказале пренета неутрошена средства из ранијих година.</w:t>
                            </w:r>
                          </w:p>
                          <w:p w:rsidR="001114BA" w:rsidRPr="00107EA3" w:rsidRDefault="001114BA" w:rsidP="00227B7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</w:pP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Од укупно извршених расхода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–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89,1 </w:t>
                            </w:r>
                            <w:r w:rsidRPr="009974C1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милијарде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динара, буџети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о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пштина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(37)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реализовали су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35,9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iCs/>
                                <w:lang w:val="sr-Cyrl-RS" w:eastAsia="x-none"/>
                              </w:rPr>
                              <w:t>40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iCs/>
                                <w:lang w:val="sr-Cyrl-RS" w:eastAsia="x-none"/>
                              </w:rPr>
                              <w:t>%</w:t>
                            </w:r>
                            <w:r w:rsidRPr="007F2990"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lang w:val="sr-Cyrl-RS" w:eastAsia="x-none"/>
                              </w:rPr>
                              <w:t xml:space="preserve">,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г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радова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(8)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 w:rsidRPr="00921918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–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53,2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е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iCs/>
                                <w:lang w:val="sr-Cyrl-RS" w:eastAsia="x-none"/>
                              </w:rPr>
                              <w:t>60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iCs/>
                                <w:lang w:val="sr-Cyrl-RS" w:eastAsia="x-none"/>
                              </w:rPr>
                              <w:t>%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. </w:t>
                            </w:r>
                          </w:p>
                          <w:p w:rsidR="001114BA" w:rsidRPr="00107EA3" w:rsidRDefault="001114BA" w:rsidP="00227B7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</w:pP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 xml:space="preserve">Расходи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 w:eastAsia="x-none"/>
                              </w:rPr>
                              <w:t>буџета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 xml:space="preserve">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 w:eastAsia="x-none"/>
                              </w:rPr>
                              <w:t>локалних самоуправа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 xml:space="preserve">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 w:eastAsia="x-none"/>
                              </w:rPr>
                              <w:t>кретали су се у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 xml:space="preserve"> односу 1 :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>67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 w:eastAsia="x-none"/>
                              </w:rPr>
                              <w:t xml:space="preserve">.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>Н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ајвише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средстава реализовао је град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Нови С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 xml:space="preserve">ад </w:t>
                            </w:r>
                            <w:r w:rsidRPr="00921918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–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 xml:space="preserve"> 26,5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Latn-RS" w:eastAsia="x-none"/>
                              </w:rPr>
                              <w:t xml:space="preserve">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или 87% расположивих средстава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, а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најмање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општина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Сремски К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арловци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–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396,6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милиона динара, или 83% расположивих средстава, а што се може видети из табела 7 и 8,  датих у прилогу Информације.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</w:t>
                            </w:r>
                          </w:p>
                          <w:p w:rsidR="001114BA" w:rsidRPr="00107EA3" w:rsidRDefault="001114BA" w:rsidP="00227B7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Arial"/>
                                <w:lang w:val="sr-Cyrl-RS"/>
                              </w:rPr>
                            </w:pP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У одно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су на извршене расходе у 2019. г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–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87,4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милијарди динара,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расходи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буџета локалних самоуправа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у 2020. години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повећани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за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1,7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/>
                              </w:rPr>
                              <w:t xml:space="preserve">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 динара,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2</w:t>
                            </w:r>
                            <w:r w:rsidRPr="00223A3A">
                              <w:rPr>
                                <w:rFonts w:ascii="Calibri" w:eastAsia="Times New Roman" w:hAnsi="Calibri" w:cs="Arial"/>
                                <w:b/>
                                <w:i/>
                                <w:lang w:val="sr-Cyrl-RS"/>
                              </w:rPr>
                              <w:t>%.</w:t>
                            </w:r>
                            <w:r w:rsidRPr="00107EA3">
                              <w:rPr>
                                <w:rFonts w:ascii="Calibri" w:eastAsia="Times New Roman" w:hAnsi="Calibri" w:cs="Arial"/>
                                <w:lang w:val="sr-Cyrl-RS"/>
                              </w:rPr>
                              <w:t xml:space="preserve"> </w:t>
                            </w:r>
                          </w:p>
                          <w:p w:rsidR="001114BA" w:rsidRPr="000E7F1E" w:rsidRDefault="001114BA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F535" id="Flowchart: Alternate Process 26" o:spid="_x0000_s1040" type="#_x0000_t176" style="position:absolute;left:0;text-align:left;margin-left:-44.05pt;margin-top:230.7pt;width:529.1pt;height:266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" fillcolor="#dce6f2" strokecolor="#dce6f2" strokeweight="2pt">
                <v:textbox>
                  <w:txbxContent>
                    <w:p w:rsidR="001114BA" w:rsidRPr="00832406" w:rsidRDefault="001114BA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</w:pP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Номинално посматрано, </w:t>
                      </w:r>
                      <w:r w:rsidRPr="000E7F1E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највише неутрошених средстава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исказао је град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Нови Сад – 3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Cs/>
                          <w:lang w:val="en-US" w:eastAsia="x-none"/>
                        </w:rPr>
                        <w:t>,9</w:t>
                      </w: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милијарди динара и град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Панчево</w:t>
                      </w: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– </w:t>
                      </w:r>
                      <w:r w:rsidRPr="00832406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633,0</w:t>
                      </w: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милиона динара.  </w:t>
                      </w:r>
                    </w:p>
                    <w:p w:rsidR="001114BA" w:rsidRDefault="001114BA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</w:pPr>
                      <w:r w:rsidRPr="00832406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Указујемо да су Ириг, Бечеј, Нова Црња, Житиште, Кањижа, Пландиште, Теме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рин, Кула, Зрењанин, Ада, Инђија, Сремска Митровица, Бачка Паланка, Чока и Врбас у својим извештајима исказали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веће извршене расходе и издатке од укупно расположивих средстава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Latn-RS" w:eastAsia="x-none"/>
                        </w:rPr>
                        <w:t>.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Основни</w:t>
                      </w:r>
                      <w:r w:rsidRPr="000E7F1E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разлог је што наведене јединице локалне самоуправе, осим Темерина, Куле, Аде и Чоке, у извештајима нису исказале пренета неутрошена средства из ранијих година.</w:t>
                      </w:r>
                    </w:p>
                    <w:p w:rsidR="001114BA" w:rsidRPr="00107EA3" w:rsidRDefault="001114BA" w:rsidP="00227B7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</w:pP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Од укупно извршених расхода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–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89,1 </w:t>
                      </w:r>
                      <w:r w:rsidRPr="009974C1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милијарде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динара, буџети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о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пштина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(37)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реализовали су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35,9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и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iCs/>
                          <w:lang w:val="sr-Cyrl-RS" w:eastAsia="x-none"/>
                        </w:rPr>
                        <w:t>40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i/>
                          <w:iCs/>
                          <w:lang w:val="sr-Cyrl-RS" w:eastAsia="x-none"/>
                        </w:rPr>
                        <w:t>%</w:t>
                      </w:r>
                      <w:r w:rsidRPr="007F2990">
                        <w:rPr>
                          <w:rFonts w:ascii="Calibri" w:eastAsia="Times New Roman" w:hAnsi="Calibri" w:cs="Times New Roman"/>
                          <w:i/>
                          <w:iCs/>
                          <w:lang w:val="sr-Cyrl-RS" w:eastAsia="x-none"/>
                        </w:rPr>
                        <w:t xml:space="preserve">, 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а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г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радова 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(8)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 </w:t>
                      </w:r>
                      <w:r w:rsidRPr="00921918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–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53,2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е 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iCs/>
                          <w:lang w:val="sr-Cyrl-RS" w:eastAsia="x-none"/>
                        </w:rPr>
                        <w:t>60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i/>
                          <w:iCs/>
                          <w:lang w:val="sr-Cyrl-RS" w:eastAsia="x-none"/>
                        </w:rPr>
                        <w:t>%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. </w:t>
                      </w:r>
                    </w:p>
                    <w:p w:rsidR="001114BA" w:rsidRPr="00107EA3" w:rsidRDefault="001114BA" w:rsidP="00227B7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</w:pP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 xml:space="preserve">Расходи 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 w:eastAsia="x-none"/>
                        </w:rPr>
                        <w:t>буџета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 xml:space="preserve"> 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 w:eastAsia="x-none"/>
                        </w:rPr>
                        <w:t>локалних самоуправа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 xml:space="preserve"> 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 w:eastAsia="x-none"/>
                        </w:rPr>
                        <w:t>кретали су се у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 xml:space="preserve"> односу 1 :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>67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 w:eastAsia="x-none"/>
                        </w:rPr>
                        <w:t xml:space="preserve">. 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>Н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ајвише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средстава реализовао је град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Нови С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 xml:space="preserve">ад </w:t>
                      </w:r>
                      <w:r w:rsidRPr="00921918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–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 xml:space="preserve"> 26,5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Latn-RS" w:eastAsia="x-none"/>
                        </w:rPr>
                        <w:t xml:space="preserve"> 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милијард</w:t>
                      </w: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и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динара</w:t>
                      </w: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или 87% расположивих средстава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, а 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најмање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општина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Сремски К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арловци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–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396,6</w:t>
                      </w: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милиона динара, или 83% расположивих средстава, а што се може видети из табела 7 и 8,  датих у прилогу Информације.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</w:t>
                      </w:r>
                    </w:p>
                    <w:p w:rsidR="001114BA" w:rsidRPr="00107EA3" w:rsidRDefault="001114BA" w:rsidP="00227B7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Arial"/>
                          <w:lang w:val="sr-Cyrl-RS"/>
                        </w:rPr>
                      </w:pP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У одно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су на извршене расходе у 2019. г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один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и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–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87,4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милијарди динара, 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расходи 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буџета локалних самоуправа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у 2020. години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повећани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за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1,7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/>
                        </w:rPr>
                        <w:t xml:space="preserve"> 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/>
                        </w:rPr>
                        <w:t>милијард</w:t>
                      </w:r>
                      <w:r>
                        <w:rPr>
                          <w:rFonts w:ascii="Calibri" w:eastAsia="Times New Roman" w:hAnsi="Calibri" w:cs="Times New Roman"/>
                          <w:lang w:val="sr-Cyrl-RS"/>
                        </w:rPr>
                        <w:t>и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 динара, или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2</w:t>
                      </w:r>
                      <w:r w:rsidRPr="00223A3A">
                        <w:rPr>
                          <w:rFonts w:ascii="Calibri" w:eastAsia="Times New Roman" w:hAnsi="Calibri" w:cs="Arial"/>
                          <w:b/>
                          <w:i/>
                          <w:lang w:val="sr-Cyrl-RS"/>
                        </w:rPr>
                        <w:t>%.</w:t>
                      </w:r>
                      <w:r w:rsidRPr="00107EA3">
                        <w:rPr>
                          <w:rFonts w:ascii="Calibri" w:eastAsia="Times New Roman" w:hAnsi="Calibri" w:cs="Arial"/>
                          <w:lang w:val="sr-Cyrl-RS"/>
                        </w:rPr>
                        <w:t xml:space="preserve"> </w:t>
                      </w:r>
                    </w:p>
                    <w:p w:rsidR="001114BA" w:rsidRPr="000E7F1E" w:rsidRDefault="001114BA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7B71">
        <w:rPr>
          <w:noProof/>
          <w:lang w:val="sr-Latn-RS" w:eastAsia="sr-Latn-RS"/>
        </w:rPr>
        <w:drawing>
          <wp:inline distT="0" distB="0" distL="0" distR="0" wp14:anchorId="68D0B289" wp14:editId="295E1533">
            <wp:extent cx="6464595" cy="2868592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11" cy="28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71" w:rsidRDefault="00227B71" w:rsidP="00227B71">
      <w:pPr>
        <w:spacing w:before="120" w:after="120" w:line="240" w:lineRule="auto"/>
        <w:ind w:right="-74" w:hanging="709"/>
        <w:jc w:val="both"/>
        <w:rPr>
          <w:b/>
          <w:bCs/>
          <w:color w:val="4F81BD" w:themeColor="accent1"/>
          <w:sz w:val="18"/>
          <w:szCs w:val="18"/>
          <w:lang w:val="sr-Cyrl-RS"/>
        </w:rPr>
      </w:pPr>
    </w:p>
    <w:p w:rsidR="00755DF2" w:rsidRPr="00E91B0A" w:rsidRDefault="00755DF2" w:rsidP="004E7E77">
      <w:pPr>
        <w:spacing w:before="120" w:after="120" w:line="240" w:lineRule="auto"/>
        <w:ind w:right="-74"/>
        <w:jc w:val="both"/>
        <w:rPr>
          <w:b/>
          <w:bCs/>
          <w:color w:val="4F81BD" w:themeColor="accent1"/>
          <w:sz w:val="18"/>
          <w:szCs w:val="18"/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pStyle w:val="Heading2"/>
        <w:numPr>
          <w:ilvl w:val="0"/>
          <w:numId w:val="25"/>
        </w:numPr>
        <w:ind w:left="0" w:firstLine="0"/>
        <w:jc w:val="center"/>
        <w:rPr>
          <w:color w:val="17365D" w:themeColor="text2" w:themeShade="BF"/>
          <w:lang w:val="sr-Cyrl-RS"/>
        </w:rPr>
      </w:pPr>
      <w:r w:rsidRPr="00E91B0A">
        <w:rPr>
          <w:color w:val="17365D" w:themeColor="text2" w:themeShade="BF"/>
          <w:lang w:val="sr-Cyrl-RS"/>
        </w:rPr>
        <w:t>ИЗВРШЕНИ РАСХОДИ ПРЕМА ЕКОНОМСКОЈ КЛАСИФИКАЦИЈИ</w:t>
      </w: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4E7E77" w:rsidRDefault="004E7E77">
      <w:pPr>
        <w:rPr>
          <w:lang w:val="sr-Cyrl-RS"/>
        </w:rPr>
      </w:pPr>
      <w:r>
        <w:rPr>
          <w:lang w:val="sr-Cyrl-RS"/>
        </w:rPr>
        <w:br w:type="page"/>
      </w:r>
    </w:p>
    <w:p w:rsidR="00FA51D0" w:rsidRDefault="00FA51D0" w:rsidP="00755DF2">
      <w:pPr>
        <w:rPr>
          <w:lang w:val="sr-Cyrl-RS"/>
        </w:rPr>
      </w:pPr>
    </w:p>
    <w:p w:rsidR="00C74E46" w:rsidRPr="000E7F1E" w:rsidRDefault="00C74E46" w:rsidP="009D4D88">
      <w:pPr>
        <w:pStyle w:val="Heading2"/>
        <w:numPr>
          <w:ilvl w:val="0"/>
          <w:numId w:val="43"/>
        </w:numPr>
        <w:ind w:left="-567" w:firstLine="0"/>
        <w:jc w:val="center"/>
        <w:rPr>
          <w:color w:val="auto"/>
          <w:lang w:val="sr-Cyrl-RS"/>
        </w:rPr>
      </w:pPr>
      <w:r w:rsidRPr="000E7F1E">
        <w:rPr>
          <w:color w:val="auto"/>
          <w:lang w:val="sr-Cyrl-RS"/>
        </w:rPr>
        <w:t>ИЗВРШЕНИ РАСХОДИ ПРЕМА ЕКОНОМСКОЈ КЛАСИФИКАЦИЈИ</w:t>
      </w:r>
    </w:p>
    <w:p w:rsidR="00C74E46" w:rsidRDefault="0066471F" w:rsidP="00755DF2">
      <w:pPr>
        <w:rPr>
          <w:lang w:val="sr-Cyrl-RS"/>
        </w:rPr>
      </w:pPr>
      <w:r w:rsidRPr="004E7E77">
        <w:rPr>
          <w:rFonts w:ascii="Times New Roman" w:eastAsia="Times New Roman" w:hAnsi="Times New Roman" w:cs="Times New Roman"/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569019" wp14:editId="6CE2E71F">
                <wp:simplePos x="0" y="0"/>
                <wp:positionH relativeFrom="column">
                  <wp:posOffset>-370936</wp:posOffset>
                </wp:positionH>
                <wp:positionV relativeFrom="paragraph">
                  <wp:posOffset>152171</wp:posOffset>
                </wp:positionV>
                <wp:extent cx="6667500" cy="2932981"/>
                <wp:effectExtent l="0" t="0" r="19050" b="20320"/>
                <wp:wrapNone/>
                <wp:docPr id="31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932981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E7F1E" w:rsidRDefault="001114BA" w:rsidP="004E7E77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</w:pPr>
                            <w:r w:rsidRPr="000E7F1E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Пратећи </w:t>
                            </w:r>
                            <w:r w:rsidRPr="000E7F1E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економску класификацију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извршених расхода која показује </w:t>
                            </w:r>
                            <w:r w:rsidRPr="000E7F1E">
                              <w:rPr>
                                <w:lang w:val="sr-Cyrl-RS"/>
                              </w:rPr>
                              <w:t xml:space="preserve">како, односно кроз које трошкове се финансира одређена функција, може се констатовати да су 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локалне самоуправе у просеку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око </w:t>
                            </w:r>
                            <w:r w:rsidRPr="000E7F1E">
                              <w:rPr>
                                <w:b/>
                                <w:lang w:val="sr-Cyrl-RS"/>
                              </w:rPr>
                              <w:t>две трећине</w:t>
                            </w:r>
                            <w:r w:rsidRPr="000E7F1E">
                              <w:rPr>
                                <w:lang w:val="sr-Cyrl-RS"/>
                              </w:rPr>
                              <w:t xml:space="preserve"> буџетских  </w:t>
                            </w:r>
                            <w:r w:rsidRPr="000E7F1E">
                              <w:rPr>
                                <w:b/>
                                <w:lang w:val="sr-Cyrl-RS"/>
                              </w:rPr>
                              <w:t>с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редстава, 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или </w:t>
                            </w:r>
                            <w:r w:rsidRPr="00FE1068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>67%,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издвојиле за:</w:t>
                            </w:r>
                          </w:p>
                          <w:p w:rsidR="001114BA" w:rsidRPr="00052F33" w:rsidRDefault="001114BA" w:rsidP="004E7E77">
                            <w:pPr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ind w:left="567" w:hanging="164"/>
                              <w:jc w:val="both"/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</w:pPr>
                            <w:r w:rsidRPr="000E7F1E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>Коришћење услуга и роба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,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односно за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 w:rsidRPr="000E7F1E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енергетске и комуналне услуге, услуге комуникације, трошкове путовања, специјализоване и услуге по уговору, трошкове платног промета, текуће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поправке, одржавање и набавку материјала –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26,0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милијарди динара, или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b/>
                                <w:i/>
                                <w:lang w:val="sr-Cyrl-RS" w:eastAsia="x-none"/>
                              </w:rPr>
                              <w:t>29%;</w:t>
                            </w:r>
                          </w:p>
                          <w:p w:rsidR="001114BA" w:rsidRPr="00052F33" w:rsidRDefault="001114BA" w:rsidP="00100E66">
                            <w:pPr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ind w:left="567" w:hanging="164"/>
                              <w:jc w:val="both"/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</w:pPr>
                            <w:r w:rsidRPr="00052F33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>Расходе за запослене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, односно за плате, додатке и накнаде запослених, социјалне доприносе на терет послодавца, социјална давања запосленима, накнаде трошкова и награде запосленима, као и за посланичке додатке –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>17,3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милијарди динара, или </w:t>
                            </w:r>
                            <w:r w:rsidR="00052F33" w:rsidRPr="00052F33">
                              <w:rPr>
                                <w:rFonts w:ascii="Calibri" w:eastAsia="Times New Roman" w:hAnsi="Calibri" w:cs="Calibri"/>
                                <w:b/>
                                <w:i/>
                                <w:lang w:val="sr-Latn-RS" w:eastAsia="x-none"/>
                              </w:rPr>
                              <w:t>19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b/>
                                <w:i/>
                                <w:lang w:val="sr-Cyrl-RS" w:eastAsia="x-none"/>
                              </w:rPr>
                              <w:t>%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, као и за</w:t>
                            </w:r>
                          </w:p>
                          <w:p w:rsidR="001114BA" w:rsidRPr="00052F33" w:rsidRDefault="001114BA" w:rsidP="00100E66">
                            <w:pPr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ind w:left="567" w:hanging="164"/>
                              <w:jc w:val="both"/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</w:pPr>
                            <w:r w:rsidRPr="00052F33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Нефинансијску имовину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(куповину, изградњу и одржавање зграда и објеката, пројектно планирање, административну опрему, основна средства, залихе, драгоцености и природну имовину)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–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17,3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милијарду динара, или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b/>
                                <w:i/>
                                <w:lang w:val="sr-Cyrl-RS" w:eastAsia="x-none"/>
                              </w:rPr>
                              <w:t>19%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i/>
                                <w:lang w:val="sr-Cyrl-RS" w:eastAsia="x-none"/>
                              </w:rPr>
                              <w:t xml:space="preserve">, </w:t>
                            </w:r>
                            <w:r w:rsidRPr="00052F33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а што се види из следећег графичког приказа и табеле:</w:t>
                            </w:r>
                          </w:p>
                          <w:p w:rsidR="001114BA" w:rsidRPr="000E7F1E" w:rsidRDefault="001114BA" w:rsidP="004E7E77">
                            <w:pPr>
                              <w:spacing w:before="120" w:after="0" w:line="240" w:lineRule="auto"/>
                              <w:ind w:left="714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9019" id="Flowchart: Alternate Process 31" o:spid="_x0000_s1041" type="#_x0000_t176" style="position:absolute;margin-left:-29.2pt;margin-top:12pt;width:525pt;height:230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" fillcolor="#dce6f2" strokecolor="#dce6f2" strokeweight="2pt">
                <v:textbox>
                  <w:txbxContent>
                    <w:p w:rsidR="001114BA" w:rsidRPr="000E7F1E" w:rsidRDefault="001114BA" w:rsidP="004E7E77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</w:pPr>
                      <w:r w:rsidRPr="000E7F1E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Пратећи </w:t>
                      </w:r>
                      <w:r w:rsidRPr="000E7F1E">
                        <w:rPr>
                          <w:rFonts w:ascii="Calibri" w:eastAsia="Times New Roman" w:hAnsi="Calibri" w:cs="Times New Roman"/>
                          <w:lang w:val="sr-Cyrl-RS"/>
                        </w:rPr>
                        <w:t>економску класификацију</w:t>
                      </w:r>
                      <w:r w:rsidRPr="000E7F1E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извршених расхода која показује </w:t>
                      </w:r>
                      <w:r w:rsidRPr="000E7F1E">
                        <w:rPr>
                          <w:lang w:val="sr-Cyrl-RS"/>
                        </w:rPr>
                        <w:t xml:space="preserve">како, односно кроз које трошкове се финансира одређена функција, може се констатовати да су </w:t>
                      </w:r>
                      <w:r w:rsidRPr="000E7F1E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локалне самоуправе у просеку </w:t>
                      </w:r>
                      <w:r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око </w:t>
                      </w:r>
                      <w:r w:rsidRPr="000E7F1E">
                        <w:rPr>
                          <w:b/>
                          <w:lang w:val="sr-Cyrl-RS"/>
                        </w:rPr>
                        <w:t>две трећине</w:t>
                      </w:r>
                      <w:r w:rsidRPr="000E7F1E">
                        <w:rPr>
                          <w:lang w:val="sr-Cyrl-RS"/>
                        </w:rPr>
                        <w:t xml:space="preserve"> буџетских  </w:t>
                      </w:r>
                      <w:r w:rsidRPr="000E7F1E">
                        <w:rPr>
                          <w:b/>
                          <w:lang w:val="sr-Cyrl-RS"/>
                        </w:rPr>
                        <w:t>с</w:t>
                      </w:r>
                      <w:r w:rsidRPr="000E7F1E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редстава, </w:t>
                      </w:r>
                      <w:r w:rsidRPr="000E7F1E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или </w:t>
                      </w:r>
                      <w:r w:rsidRPr="00FE1068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>67%,</w:t>
                      </w:r>
                      <w:r w:rsidRPr="000E7F1E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издвојиле за:</w:t>
                      </w:r>
                    </w:p>
                    <w:p w:rsidR="001114BA" w:rsidRPr="00052F33" w:rsidRDefault="001114BA" w:rsidP="004E7E77">
                      <w:pPr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ind w:left="567" w:hanging="164"/>
                        <w:jc w:val="both"/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</w:pPr>
                      <w:r w:rsidRPr="000E7F1E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>Коришћење услуга и роба</w:t>
                      </w:r>
                      <w:r w:rsidRPr="000E7F1E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,</w:t>
                      </w:r>
                      <w:r w:rsidRPr="000E7F1E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 </w:t>
                      </w:r>
                      <w:r w:rsidRPr="000E7F1E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односно за</w:t>
                      </w:r>
                      <w:r w:rsidRPr="000E7F1E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 </w:t>
                      </w:r>
                      <w:r w:rsidRPr="000E7F1E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енергетске и комуналне услуге, услуге комуникације, трошкове путовања, специјализоване и услуге по уговору, трошкове платног промета, текуће </w:t>
                      </w:r>
                      <w:r w:rsidRPr="00052F33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поправке, одржавање и набавку материјала – </w:t>
                      </w:r>
                      <w:r w:rsidRPr="00052F33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26,0 </w:t>
                      </w:r>
                      <w:r w:rsidRPr="00052F33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милијарди динара, или </w:t>
                      </w:r>
                      <w:r w:rsidRPr="00052F33">
                        <w:rPr>
                          <w:rFonts w:ascii="Calibri" w:eastAsia="Times New Roman" w:hAnsi="Calibri" w:cs="Calibri"/>
                          <w:b/>
                          <w:i/>
                          <w:lang w:val="sr-Cyrl-RS" w:eastAsia="x-none"/>
                        </w:rPr>
                        <w:t>29%;</w:t>
                      </w:r>
                    </w:p>
                    <w:p w:rsidR="001114BA" w:rsidRPr="00052F33" w:rsidRDefault="001114BA" w:rsidP="00100E66">
                      <w:pPr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ind w:left="567" w:hanging="164"/>
                        <w:jc w:val="both"/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</w:pPr>
                      <w:r w:rsidRPr="00052F33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>Расходе за запослене</w:t>
                      </w:r>
                      <w:r w:rsidRPr="00052F33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, односно за плате, додатке и накнаде запослених, социјалне доприносе на терет послодавца, социјална давања запосленима, накнаде трошкова и награде запосленима, као и за посланичке додатке – </w:t>
                      </w:r>
                      <w:r w:rsidRPr="00052F33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>17,3</w:t>
                      </w:r>
                      <w:r w:rsidRPr="00052F33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милијарди динара, или </w:t>
                      </w:r>
                      <w:r w:rsidR="00052F33" w:rsidRPr="00052F33">
                        <w:rPr>
                          <w:rFonts w:ascii="Calibri" w:eastAsia="Times New Roman" w:hAnsi="Calibri" w:cs="Calibri"/>
                          <w:b/>
                          <w:i/>
                          <w:lang w:val="sr-Latn-RS" w:eastAsia="x-none"/>
                        </w:rPr>
                        <w:t>19</w:t>
                      </w:r>
                      <w:r w:rsidRPr="00052F33">
                        <w:rPr>
                          <w:rFonts w:ascii="Calibri" w:eastAsia="Times New Roman" w:hAnsi="Calibri" w:cs="Calibri"/>
                          <w:b/>
                          <w:i/>
                          <w:lang w:val="sr-Cyrl-RS" w:eastAsia="x-none"/>
                        </w:rPr>
                        <w:t>%</w:t>
                      </w:r>
                      <w:r w:rsidRPr="00052F33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, као и за</w:t>
                      </w:r>
                    </w:p>
                    <w:p w:rsidR="001114BA" w:rsidRPr="00052F33" w:rsidRDefault="001114BA" w:rsidP="00100E66">
                      <w:pPr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ind w:left="567" w:hanging="164"/>
                        <w:jc w:val="both"/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</w:pPr>
                      <w:r w:rsidRPr="00052F33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Нефинансијску имовину </w:t>
                      </w:r>
                      <w:r w:rsidRPr="00052F33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(куповину, изградњу и одржавање зграда и објеката, пројектно планирање, административну опрему, основна средства, залихе, драгоцености и природну имовину)</w:t>
                      </w:r>
                      <w:r w:rsidRPr="00052F33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 </w:t>
                      </w:r>
                      <w:r w:rsidRPr="00052F33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– </w:t>
                      </w:r>
                      <w:r w:rsidRPr="00052F33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17,3 </w:t>
                      </w:r>
                      <w:r w:rsidRPr="00052F33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милијарду динара, или </w:t>
                      </w:r>
                      <w:r w:rsidRPr="00052F33">
                        <w:rPr>
                          <w:rFonts w:ascii="Calibri" w:eastAsia="Times New Roman" w:hAnsi="Calibri" w:cs="Calibri"/>
                          <w:b/>
                          <w:i/>
                          <w:lang w:val="sr-Cyrl-RS" w:eastAsia="x-none"/>
                        </w:rPr>
                        <w:t>19%</w:t>
                      </w:r>
                      <w:r w:rsidRPr="00052F33">
                        <w:rPr>
                          <w:rFonts w:ascii="Calibri" w:eastAsia="Times New Roman" w:hAnsi="Calibri" w:cs="Calibri"/>
                          <w:i/>
                          <w:lang w:val="sr-Cyrl-RS" w:eastAsia="x-none"/>
                        </w:rPr>
                        <w:t xml:space="preserve">, </w:t>
                      </w:r>
                      <w:r w:rsidRPr="00052F33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а што се види из следећег графичког приказа и табеле:</w:t>
                      </w:r>
                    </w:p>
                    <w:p w:rsidR="001114BA" w:rsidRPr="000E7F1E" w:rsidRDefault="001114BA" w:rsidP="004E7E77">
                      <w:pPr>
                        <w:spacing w:before="120" w:after="0" w:line="240" w:lineRule="auto"/>
                        <w:ind w:left="714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rPr>
          <w:lang w:val="sr-Cyrl-RS"/>
        </w:rPr>
      </w:pPr>
    </w:p>
    <w:p w:rsidR="00755DF2" w:rsidRDefault="00755DF2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0E7F1E" w:rsidRDefault="000E7F1E" w:rsidP="00755DF2">
      <w:pPr>
        <w:rPr>
          <w:lang w:val="sr-Cyrl-RS"/>
        </w:rPr>
      </w:pPr>
    </w:p>
    <w:p w:rsidR="00D74771" w:rsidRDefault="00052F33" w:rsidP="00052F33">
      <w:pPr>
        <w:ind w:hanging="426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06AA51F6">
            <wp:extent cx="6401696" cy="42970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96" cy="430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DF2" w:rsidRPr="00E91B0A" w:rsidRDefault="00755DF2" w:rsidP="00D74771">
      <w:pPr>
        <w:ind w:left="-567"/>
        <w:rPr>
          <w:lang w:val="sr-Cyrl-RS"/>
        </w:rPr>
      </w:pPr>
    </w:p>
    <w:p w:rsidR="00D20B1E" w:rsidRDefault="00D20B1E" w:rsidP="00B9421F">
      <w:pPr>
        <w:ind w:left="-567"/>
        <w:jc w:val="center"/>
        <w:rPr>
          <w:rFonts w:ascii="Calibri" w:eastAsia="Times New Roman" w:hAnsi="Calibri" w:cs="Times New Roman"/>
          <w:bCs/>
          <w:i/>
          <w:lang w:val="sr-Latn-RS"/>
        </w:rPr>
      </w:pPr>
    </w:p>
    <w:p w:rsidR="002852F2" w:rsidRDefault="002852F2" w:rsidP="00B9421F">
      <w:pPr>
        <w:ind w:left="-567"/>
        <w:jc w:val="center"/>
        <w:rPr>
          <w:rFonts w:ascii="Calibri" w:eastAsia="Times New Roman" w:hAnsi="Calibri" w:cs="Times New Roman"/>
          <w:bCs/>
          <w:i/>
          <w:lang w:val="sr-Latn-RS"/>
        </w:rPr>
      </w:pPr>
    </w:p>
    <w:tbl>
      <w:tblPr>
        <w:tblW w:w="10830" w:type="dxa"/>
        <w:tblInd w:w="-885" w:type="dxa"/>
        <w:tblLook w:val="04A0" w:firstRow="1" w:lastRow="0" w:firstColumn="1" w:lastColumn="0" w:noHBand="0" w:noVBand="1"/>
      </w:tblPr>
      <w:tblGrid>
        <w:gridCol w:w="460"/>
        <w:gridCol w:w="521"/>
        <w:gridCol w:w="4460"/>
        <w:gridCol w:w="900"/>
        <w:gridCol w:w="820"/>
        <w:gridCol w:w="833"/>
        <w:gridCol w:w="827"/>
        <w:gridCol w:w="1069"/>
        <w:gridCol w:w="940"/>
      </w:tblGrid>
      <w:tr w:rsidR="00FE1068" w:rsidRPr="00F7111E" w:rsidTr="00FE1068">
        <w:trPr>
          <w:trHeight w:val="315"/>
        </w:trPr>
        <w:tc>
          <w:tcPr>
            <w:tcW w:w="5441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E1068" w:rsidRPr="00F7111E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bookmarkStart w:id="23" w:name="RANGE!B2:J18"/>
            <w:r w:rsidRPr="00F711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lastRenderedPageBreak/>
              <w:t>Табела број 3</w:t>
            </w:r>
            <w:bookmarkEnd w:id="23"/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2729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E1068" w:rsidRPr="00F7111E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711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У милионима динара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E1068" w:rsidRPr="00F7111E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711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 </w:t>
            </w:r>
          </w:p>
        </w:tc>
      </w:tr>
      <w:tr w:rsidR="00FE1068" w:rsidRPr="00FE1068" w:rsidTr="00FE1068">
        <w:trPr>
          <w:trHeight w:val="675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Редни број</w:t>
            </w:r>
          </w:p>
        </w:tc>
        <w:tc>
          <w:tcPr>
            <w:tcW w:w="52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2"/>
                <w:szCs w:val="12"/>
                <w:lang w:val="sr-Latn-RS" w:eastAsia="sr-Latn-RS"/>
              </w:rPr>
              <w:t>GFS КЛАСИФИКАЦИЈА</w:t>
            </w:r>
          </w:p>
        </w:tc>
        <w:tc>
          <w:tcPr>
            <w:tcW w:w="44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000000" w:fill="DAEEF3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 xml:space="preserve">ИЗВРШЕНИ РАСХОДИ И ИЗДАЦИ </w:t>
            </w: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br/>
              <w:t xml:space="preserve">БУЏЕТА ОПШТИНА И ГРАДОВА ПРЕМА </w:t>
            </w:r>
            <w:r w:rsidRPr="00FE1068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br/>
              <w:t>ЕКОНОМСКОЈ КЛАСИФИКАЦИЈИ</w:t>
            </w:r>
          </w:p>
        </w:tc>
        <w:tc>
          <w:tcPr>
            <w:tcW w:w="90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2019.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000000" w:fill="DAEEF3"/>
            <w:textDirection w:val="btLr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%</w:t>
            </w: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br/>
              <w:t>учешћа</w:t>
            </w:r>
          </w:p>
        </w:tc>
        <w:tc>
          <w:tcPr>
            <w:tcW w:w="833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2020.</w:t>
            </w:r>
          </w:p>
        </w:tc>
        <w:tc>
          <w:tcPr>
            <w:tcW w:w="82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%</w:t>
            </w: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br/>
              <w:t>учешћа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6"/>
                <w:szCs w:val="16"/>
                <w:lang w:val="sr-Latn-RS" w:eastAsia="sr-Latn-RS"/>
              </w:rPr>
              <w:t>Номинални</w:t>
            </w:r>
            <w:r w:rsidRPr="00FE1068">
              <w:rPr>
                <w:rFonts w:ascii="Calibri" w:eastAsia="Times New Roman" w:hAnsi="Calibri" w:cs="Times New Roman"/>
                <w:sz w:val="16"/>
                <w:szCs w:val="16"/>
                <w:lang w:val="sr-Latn-RS" w:eastAsia="sr-Latn-RS"/>
              </w:rPr>
              <w:br/>
              <w:t xml:space="preserve"> раст/пад</w:t>
            </w:r>
            <w:r w:rsidRPr="00FE1068">
              <w:rPr>
                <w:rFonts w:ascii="Calibri" w:eastAsia="Times New Roman" w:hAnsi="Calibri" w:cs="Times New Roman"/>
                <w:sz w:val="16"/>
                <w:szCs w:val="16"/>
                <w:lang w:val="sr-Latn-RS" w:eastAsia="sr-Latn-RS"/>
              </w:rPr>
              <w:br/>
              <w:t>(4-2)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z w:val="16"/>
                <w:szCs w:val="16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16"/>
                <w:szCs w:val="16"/>
                <w:lang w:val="sr-Latn-RS" w:eastAsia="sr-Latn-RS"/>
              </w:rPr>
              <w:t xml:space="preserve">% </w:t>
            </w:r>
            <w:r w:rsidRPr="00FE1068">
              <w:rPr>
                <w:rFonts w:ascii="Calibri" w:eastAsia="Times New Roman" w:hAnsi="Calibri" w:cs="Times New Roman"/>
                <w:i/>
                <w:iCs/>
                <w:sz w:val="16"/>
                <w:szCs w:val="16"/>
                <w:lang w:val="sr-Latn-RS" w:eastAsia="sr-Latn-RS"/>
              </w:rPr>
              <w:br/>
              <w:t>раста/пада</w:t>
            </w:r>
            <w:r w:rsidRPr="00FE1068">
              <w:rPr>
                <w:rFonts w:ascii="Calibri" w:eastAsia="Times New Roman" w:hAnsi="Calibri" w:cs="Times New Roman"/>
                <w:i/>
                <w:iCs/>
                <w:sz w:val="16"/>
                <w:szCs w:val="16"/>
                <w:lang w:val="sr-Latn-RS" w:eastAsia="sr-Latn-RS"/>
              </w:rPr>
              <w:br/>
              <w:t xml:space="preserve"> (4:2)-100%</w:t>
            </w:r>
          </w:p>
        </w:tc>
      </w:tr>
      <w:tr w:rsidR="00FE1068" w:rsidRPr="00FE1068" w:rsidTr="00FE1068">
        <w:trPr>
          <w:trHeight w:val="660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val="sr-Latn-RS" w:eastAsia="sr-Latn-RS"/>
              </w:rPr>
            </w:pPr>
          </w:p>
        </w:tc>
        <w:tc>
          <w:tcPr>
            <w:tcW w:w="446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0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33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06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16"/>
                <w:szCs w:val="16"/>
                <w:lang w:val="sr-Latn-RS" w:eastAsia="sr-Latn-RS"/>
              </w:rPr>
            </w:pPr>
          </w:p>
        </w:tc>
      </w:tr>
      <w:tr w:rsidR="00FE1068" w:rsidRPr="00FE1068" w:rsidTr="00FE1068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83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82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</w:t>
            </w:r>
          </w:p>
        </w:tc>
        <w:tc>
          <w:tcPr>
            <w:tcW w:w="106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8</w:t>
            </w:r>
          </w:p>
        </w:tc>
      </w:tr>
      <w:tr w:rsidR="00FE1068" w:rsidRPr="00FE1068" w:rsidTr="00FE1068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42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Коришћење услуга и роба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25.208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29%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25.984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29%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776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3%</w:t>
            </w:r>
          </w:p>
        </w:tc>
      </w:tr>
      <w:tr w:rsidR="00FE1068" w:rsidRPr="00FE1068" w:rsidTr="00FE1068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41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Расходи за запослене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15.935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18%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17.327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19%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1.392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9%</w:t>
            </w:r>
          </w:p>
        </w:tc>
      </w:tr>
      <w:tr w:rsidR="00FE1068" w:rsidRPr="00FE1068" w:rsidTr="00FE1068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Издаци за нефинансијску имовину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16.127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18%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17.319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19%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1.192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7%</w:t>
            </w:r>
          </w:p>
        </w:tc>
      </w:tr>
      <w:tr w:rsidR="00FE1068" w:rsidRPr="00FE1068" w:rsidTr="00FE1068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46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Донације, дотације и трансфери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12.045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14%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10.362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12%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-1.683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-14%</w:t>
            </w:r>
          </w:p>
        </w:tc>
      </w:tr>
      <w:tr w:rsidR="00FE1068" w:rsidRPr="00FE1068" w:rsidTr="00FE1068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45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Субвенције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5.307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6%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6.502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7%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1.195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23%</w:t>
            </w:r>
          </w:p>
        </w:tc>
      </w:tr>
      <w:tr w:rsidR="00FE1068" w:rsidRPr="00FE1068" w:rsidTr="00FE1068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48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Остали расходи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6.734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8%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5.895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7%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-839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-12%</w:t>
            </w:r>
          </w:p>
        </w:tc>
      </w:tr>
      <w:tr w:rsidR="00FE1068" w:rsidRPr="00FE1068" w:rsidTr="00FE1068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472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Накнаде за социјалну заштиту из буџета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3.282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4%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3.355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4%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73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2%</w:t>
            </w:r>
          </w:p>
        </w:tc>
      </w:tr>
      <w:tr w:rsidR="00FE1068" w:rsidRPr="00FE1068" w:rsidTr="00FE1068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61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 xml:space="preserve">Отплата главнице 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1.900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2%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1.786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2%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-114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-6%</w:t>
            </w:r>
          </w:p>
        </w:tc>
      </w:tr>
      <w:tr w:rsidR="00FE1068" w:rsidRPr="00FE1068" w:rsidTr="00FE1068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62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Набавка финансијске имовине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1%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337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-145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-30%</w:t>
            </w:r>
          </w:p>
        </w:tc>
      </w:tr>
      <w:tr w:rsidR="00FE1068" w:rsidRPr="00FE1068" w:rsidTr="00F7111E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44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Отплата камата и пратећи трошкови задуживања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219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-13%</w:t>
            </w:r>
          </w:p>
        </w:tc>
      </w:tr>
      <w:tr w:rsidR="00FE1068" w:rsidRPr="00FE1068" w:rsidTr="00F7111E">
        <w:trPr>
          <w:trHeight w:val="402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11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499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Средства резерве</w:t>
            </w:r>
          </w:p>
        </w:tc>
        <w:tc>
          <w:tcPr>
            <w:tcW w:w="900" w:type="dxa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111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29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-82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-74%</w:t>
            </w:r>
          </w:p>
        </w:tc>
      </w:tr>
      <w:tr w:rsidR="00FE1068" w:rsidRPr="00FE1068" w:rsidTr="00F7111E">
        <w:trPr>
          <w:trHeight w:val="435"/>
        </w:trPr>
        <w:tc>
          <w:tcPr>
            <w:tcW w:w="460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0070C0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 </w:t>
            </w:r>
          </w:p>
        </w:tc>
        <w:tc>
          <w:tcPr>
            <w:tcW w:w="521" w:type="dxa"/>
            <w:tcBorders>
              <w:top w:val="double" w:sz="4" w:space="0" w:color="auto"/>
              <w:left w:val="nil"/>
              <w:bottom w:val="double" w:sz="6" w:space="0" w:color="auto"/>
              <w:right w:val="nil"/>
            </w:tcBorders>
            <w:shd w:val="clear" w:color="000000" w:fill="0070C0"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 </w:t>
            </w:r>
          </w:p>
        </w:tc>
        <w:tc>
          <w:tcPr>
            <w:tcW w:w="4460" w:type="dxa"/>
            <w:tcBorders>
              <w:top w:val="double" w:sz="4" w:space="0" w:color="auto"/>
              <w:left w:val="nil"/>
              <w:bottom w:val="double" w:sz="6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УКУПНО: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87.384</w:t>
            </w:r>
          </w:p>
        </w:tc>
        <w:tc>
          <w:tcPr>
            <w:tcW w:w="82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0070C0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  <w:t>100%</w:t>
            </w:r>
          </w:p>
        </w:tc>
        <w:tc>
          <w:tcPr>
            <w:tcW w:w="833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89.115</w:t>
            </w:r>
          </w:p>
        </w:tc>
        <w:tc>
          <w:tcPr>
            <w:tcW w:w="827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0070C0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  <w:t>100%</w:t>
            </w:r>
          </w:p>
        </w:tc>
        <w:tc>
          <w:tcPr>
            <w:tcW w:w="1069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1.731</w:t>
            </w:r>
          </w:p>
        </w:tc>
        <w:tc>
          <w:tcPr>
            <w:tcW w:w="940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FE1068" w:rsidRPr="00FE1068" w:rsidRDefault="00FE1068" w:rsidP="00FE10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</w:pPr>
            <w:r w:rsidRPr="00FE1068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  <w:t>2%</w:t>
            </w:r>
          </w:p>
        </w:tc>
      </w:tr>
    </w:tbl>
    <w:p w:rsidR="009A3909" w:rsidRPr="009A3909" w:rsidRDefault="009A3909" w:rsidP="00B9421F">
      <w:pPr>
        <w:ind w:left="-567"/>
        <w:jc w:val="center"/>
        <w:rPr>
          <w:rFonts w:ascii="Calibri" w:eastAsia="Times New Roman" w:hAnsi="Calibri" w:cs="Times New Roman"/>
          <w:bCs/>
          <w:i/>
          <w:lang w:val="sr-Latn-RS"/>
        </w:rPr>
      </w:pPr>
    </w:p>
    <w:p w:rsidR="00755DF2" w:rsidRPr="00E91B0A" w:rsidRDefault="00F12F96" w:rsidP="00755DF2">
      <w:pPr>
        <w:rPr>
          <w:rFonts w:ascii="Calibri" w:eastAsia="Times New Roman" w:hAnsi="Calibri" w:cs="Times New Roman"/>
          <w:bCs/>
          <w:i/>
          <w:lang w:val="sr-Cyrl-RS"/>
        </w:rPr>
      </w:pPr>
      <w:r w:rsidRPr="00E91B0A">
        <w:rPr>
          <w:rFonts w:ascii="Verdana" w:eastAsia="Times New Roman" w:hAnsi="Verdana" w:cs="Times New Roman"/>
          <w:noProof/>
          <w:sz w:val="20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E54237" wp14:editId="412A1232">
                <wp:simplePos x="0" y="0"/>
                <wp:positionH relativeFrom="column">
                  <wp:posOffset>-372769</wp:posOffset>
                </wp:positionH>
                <wp:positionV relativeFrom="paragraph">
                  <wp:posOffset>133697</wp:posOffset>
                </wp:positionV>
                <wp:extent cx="6572250" cy="2786333"/>
                <wp:effectExtent l="0" t="0" r="19050" b="14605"/>
                <wp:wrapNone/>
                <wp:docPr id="1032" name="Flowchart: Alternate Proces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786333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6281F" w:rsidRDefault="001114BA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Посматрано у односу на извршење буџета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9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 години, у 20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20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 години н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ајвише су 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повећана 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издвајања за: </w:t>
                            </w:r>
                          </w:p>
                          <w:p w:rsidR="001114BA" w:rsidRDefault="001114BA" w:rsidP="00023A89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120" w:after="0" w:line="240" w:lineRule="auto"/>
                              <w:ind w:left="426" w:hanging="142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06281F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Расходе за запослене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 w:rsidRPr="000F15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4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милијарде динара,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9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</w:p>
                          <w:p w:rsidR="001114BA" w:rsidRPr="00386B53" w:rsidRDefault="001114BA" w:rsidP="002852F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120" w:after="0" w:line="240" w:lineRule="auto"/>
                              <w:ind w:left="426" w:hanging="142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06281F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Субвенције 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-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1,2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милијарде динара, или за 23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</w:t>
                            </w:r>
                          </w:p>
                          <w:p w:rsidR="001114BA" w:rsidRDefault="001114BA" w:rsidP="00BE4A3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120" w:after="0" w:line="240" w:lineRule="auto"/>
                              <w:ind w:left="426" w:hanging="142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7C43F1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Нефинансијску имовину</w:t>
                            </w:r>
                            <w:r w:rsidRPr="007C43F1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 w:rsidRPr="007C43F1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1,2 </w:t>
                            </w:r>
                            <w:r w:rsidRPr="007C43F1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милијарде динара, или за 7% и </w:t>
                            </w:r>
                          </w:p>
                          <w:p w:rsidR="001114BA" w:rsidRPr="00C424B2" w:rsidRDefault="001114BA" w:rsidP="00BE4A3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120" w:after="0" w:line="240" w:lineRule="auto"/>
                              <w:ind w:left="426" w:hanging="142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7C43F1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Коришћење услуга и роба</w:t>
                            </w:r>
                            <w:r w:rsidRPr="007C43F1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за </w:t>
                            </w:r>
                            <w:r w:rsidRPr="006B17C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776,0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милиона динара, или за 3%.</w:t>
                            </w:r>
                          </w:p>
                          <w:p w:rsidR="001114BA" w:rsidRPr="0006281F" w:rsidRDefault="001114BA" w:rsidP="00DA0BA8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Највише су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смањена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издвајања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за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Донације, дотације и трансфере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– за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1,7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милијарди динара, или за 14%, као и за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Остале расходе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– за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839,0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милиона  динара, или за 12%.</w:t>
                            </w:r>
                          </w:p>
                          <w:p w:rsidR="001114BA" w:rsidRPr="0006281F" w:rsidRDefault="001114BA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Структура извршених расхода и издатака према економској класификацији за сваку јединицу локалне самоуправе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9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 години дата је у  Табелама  9 и 10  у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4237" id="Flowchart: Alternate Process 1032" o:spid="_x0000_s1042" type="#_x0000_t176" style="position:absolute;margin-left:-29.35pt;margin-top:10.55pt;width:517.5pt;height:219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" fillcolor="#dce6f2" strokecolor="#dce6f2" strokeweight="2pt">
                <v:textbox>
                  <w:txbxContent>
                    <w:p w:rsidR="001114BA" w:rsidRPr="0006281F" w:rsidRDefault="001114BA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Посматрано у односу на извршење буџета у 201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9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 години, у 20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20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 години н</w:t>
                      </w:r>
                      <w:r w:rsidRPr="0006281F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ајвише су </w:t>
                      </w:r>
                      <w:r w:rsidRPr="0006281F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повећана </w:t>
                      </w:r>
                      <w:r w:rsidRPr="0006281F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издвајања за: </w:t>
                      </w:r>
                    </w:p>
                    <w:p w:rsidR="001114BA" w:rsidRDefault="001114BA" w:rsidP="00023A89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120" w:after="0" w:line="240" w:lineRule="auto"/>
                        <w:ind w:left="426" w:hanging="142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06281F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Расходе за запослене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 w:rsidRPr="000F15C9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1,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4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милијарде динара, или за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9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</w:p>
                    <w:p w:rsidR="001114BA" w:rsidRPr="00386B53" w:rsidRDefault="001114BA" w:rsidP="002852F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120" w:after="0" w:line="240" w:lineRule="auto"/>
                        <w:ind w:left="426" w:hanging="142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06281F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Субвенције 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-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1,2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милијарде динара, или за 23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</w:t>
                      </w:r>
                    </w:p>
                    <w:p w:rsidR="001114BA" w:rsidRDefault="001114BA" w:rsidP="00BE4A3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120" w:after="0" w:line="240" w:lineRule="auto"/>
                        <w:ind w:left="426" w:hanging="142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7C43F1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Нефинансијску имовину</w:t>
                      </w:r>
                      <w:r w:rsidRPr="007C43F1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 w:rsidRPr="007C43F1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1,2 </w:t>
                      </w:r>
                      <w:r w:rsidRPr="007C43F1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милијарде динара, или за 7% и </w:t>
                      </w:r>
                    </w:p>
                    <w:p w:rsidR="001114BA" w:rsidRPr="00C424B2" w:rsidRDefault="001114BA" w:rsidP="00BE4A3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120" w:after="0" w:line="240" w:lineRule="auto"/>
                        <w:ind w:left="426" w:hanging="142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7C43F1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Коришћење услуга и роба</w:t>
                      </w:r>
                      <w:r w:rsidRPr="007C43F1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за </w:t>
                      </w:r>
                      <w:r w:rsidRPr="006B17C8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776,0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милиона динара, или за 3%.</w:t>
                      </w:r>
                    </w:p>
                    <w:p w:rsidR="001114BA" w:rsidRPr="0006281F" w:rsidRDefault="001114BA" w:rsidP="00DA0BA8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Највише су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смањена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издвајања 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за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Донације, дотације и трансфере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– за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1,7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милијарди динара, или за 14%, као и за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Остале расходе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– за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839,0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милиона  динара, или за 12%.</w:t>
                      </w:r>
                    </w:p>
                    <w:p w:rsidR="001114BA" w:rsidRPr="0006281F" w:rsidRDefault="001114BA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Структура извршених расхода и издатака према економској класификацији за сваку јединицу локалне самоуправе у 201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9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 години дата је у  Табелама  9 и 10  у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  <w:r w:rsidR="00755DF2" w:rsidRPr="00E91B0A">
        <w:rPr>
          <w:rFonts w:ascii="Calibri" w:eastAsia="Times New Roman" w:hAnsi="Calibri" w:cs="Times New Roman"/>
          <w:bCs/>
          <w:i/>
          <w:lang w:val="sr-Cyrl-RS"/>
        </w:rPr>
        <w:br w:type="page"/>
      </w:r>
    </w:p>
    <w:p w:rsidR="00755DF2" w:rsidRPr="00E91B0A" w:rsidRDefault="00755DF2" w:rsidP="00755DF2">
      <w:pPr>
        <w:spacing w:line="240" w:lineRule="auto"/>
        <w:jc w:val="both"/>
        <w:rPr>
          <w:rFonts w:ascii="Calibri" w:hAnsi="Calibri"/>
          <w:lang w:val="sr-Cyrl-RS"/>
        </w:rPr>
      </w:pPr>
    </w:p>
    <w:p w:rsidR="00755DF2" w:rsidRPr="0006281F" w:rsidRDefault="00755DF2" w:rsidP="009955E8">
      <w:pPr>
        <w:pStyle w:val="Heading2"/>
        <w:numPr>
          <w:ilvl w:val="0"/>
          <w:numId w:val="43"/>
        </w:numPr>
        <w:ind w:left="0" w:firstLine="426"/>
        <w:jc w:val="center"/>
        <w:rPr>
          <w:color w:val="auto"/>
          <w:lang w:val="sr-Cyrl-RS"/>
        </w:rPr>
      </w:pPr>
      <w:r w:rsidRPr="0006281F">
        <w:rPr>
          <w:color w:val="auto"/>
          <w:lang w:val="sr-Cyrl-RS"/>
        </w:rPr>
        <w:t>ИЗВРШЕНИ РАСХОДИ ПРЕМА ФУНКЦИОНАЛНОЈ КЛАСИФИКАЦИЈИ</w:t>
      </w:r>
    </w:p>
    <w:p w:rsidR="00755DF2" w:rsidRPr="00E91B0A" w:rsidRDefault="00755DF2" w:rsidP="00755DF2">
      <w:pPr>
        <w:rPr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08D651" wp14:editId="1C12A636">
                <wp:simplePos x="0" y="0"/>
                <wp:positionH relativeFrom="column">
                  <wp:posOffset>-139856</wp:posOffset>
                </wp:positionH>
                <wp:positionV relativeFrom="paragraph">
                  <wp:posOffset>255210</wp:posOffset>
                </wp:positionV>
                <wp:extent cx="6331789" cy="1940943"/>
                <wp:effectExtent l="0" t="0" r="12065" b="21590"/>
                <wp:wrapNone/>
                <wp:docPr id="1033" name="Flowchart: Alternate Process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789" cy="1940943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06281F" w:rsidRDefault="001114BA" w:rsidP="00755DF2">
                            <w:pPr>
                              <w:spacing w:before="120" w:after="0" w:line="240" w:lineRule="auto"/>
                              <w:ind w:right="-74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</w:pPr>
                            <w:r w:rsidRPr="0006281F">
                              <w:rPr>
                                <w:rFonts w:ascii="Calibri" w:eastAsia="Times New Roman" w:hAnsi="Calibri" w:cs="Times New Roman"/>
                                <w:iCs/>
                                <w:lang w:val="sr-Cyrl-CS" w:eastAsia="x-none"/>
                              </w:rPr>
                              <w:t>Пратећи функционалну класификацију извршених расхода и издатака буџета јединица локалних самоуправа у 20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CS" w:eastAsia="x-none"/>
                              </w:rPr>
                              <w:t>20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iCs/>
                                <w:lang w:val="sr-Cyrl-CS" w:eastAsia="x-none"/>
                              </w:rPr>
                              <w:t xml:space="preserve">. години, а која 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bCs/>
                                <w:lang w:val="sr-Cyrl-CS" w:eastAsia="x-none"/>
                              </w:rPr>
                              <w:t>исказује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  <w:t xml:space="preserve"> издатке према намени улагања у одређену област,  може се констатовати да су локалне самоуправе највише средстава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  <w:t xml:space="preserve"> -  57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  <w:t>,</w:t>
                            </w:r>
                            <w:r w:rsidRPr="0006281F"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  <w:t xml:space="preserve"> издвојиле за: </w:t>
                            </w:r>
                          </w:p>
                          <w:p w:rsidR="001114BA" w:rsidRPr="0006281F" w:rsidRDefault="001114BA" w:rsidP="00755DF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20" w:after="0" w:line="240" w:lineRule="auto"/>
                              <w:ind w:left="709" w:right="-74" w:hanging="425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</w:pPr>
                            <w:r w:rsidRPr="0006281F"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>Опште јавне услуге</w:t>
                            </w:r>
                            <w:r w:rsidRPr="0006281F">
                              <w:rPr>
                                <w:rFonts w:ascii="Calibri" w:hAnsi="Calibri"/>
                                <w:lang w:val="sr-Cyrl-CS"/>
                              </w:rPr>
                              <w:t xml:space="preserve"> </w:t>
                            </w:r>
                            <w:r w:rsidRPr="000C6221">
                              <w:rPr>
                                <w:rFonts w:ascii="Calibri" w:hAnsi="Calibri"/>
                                <w:lang w:val="sr-Latn-RS"/>
                              </w:rPr>
                              <w:t>–</w:t>
                            </w:r>
                            <w:r w:rsidRPr="0006281F"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 xml:space="preserve"> 1</w:t>
                            </w:r>
                            <w:r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>8</w:t>
                            </w:r>
                            <w:r>
                              <w:rPr>
                                <w:rFonts w:ascii="Calibri" w:hAnsi="Calibri"/>
                                <w:b/>
                                <w:lang w:val="sr-Cyrl-RS"/>
                              </w:rPr>
                              <w:t>,1</w:t>
                            </w:r>
                            <w:r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 xml:space="preserve"> </w:t>
                            </w:r>
                            <w:r w:rsidRPr="0006281F">
                              <w:rPr>
                                <w:rFonts w:ascii="Calibri" w:hAnsi="Calibri"/>
                                <w:lang w:val="sr-Cyrl-CS"/>
                              </w:rPr>
                              <w:t>милијард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>у</w:t>
                            </w:r>
                            <w:r w:rsidRPr="0006281F">
                              <w:rPr>
                                <w:rFonts w:ascii="Calibri" w:hAnsi="Calibri"/>
                                <w:lang w:val="sr-Cyrl-CS"/>
                              </w:rPr>
                              <w:t xml:space="preserve"> динара, или </w:t>
                            </w:r>
                            <w:r w:rsidRPr="0006281F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0</w:t>
                            </w:r>
                            <w:r w:rsidRPr="0006281F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%</w:t>
                            </w:r>
                            <w:r w:rsidRPr="0006281F">
                              <w:rPr>
                                <w:rFonts w:ascii="Calibri" w:hAnsi="Calibri"/>
                                <w:i/>
                                <w:lang w:val="sr-Latn-RS"/>
                              </w:rPr>
                              <w:t>,</w:t>
                            </w:r>
                          </w:p>
                          <w:p w:rsidR="001114BA" w:rsidRPr="001C1097" w:rsidRDefault="001114BA" w:rsidP="00755DF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20" w:after="0" w:line="240" w:lineRule="auto"/>
                              <w:ind w:left="709" w:right="-74" w:hanging="425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 xml:space="preserve">Економске послове </w:t>
                            </w:r>
                            <w:r>
                              <w:rPr>
                                <w:rFonts w:ascii="Calibri" w:hAnsi="Calibri"/>
                                <w:lang w:val="sr-Latn-RS"/>
                              </w:rPr>
                              <w:t>–</w:t>
                            </w:r>
                            <w:r w:rsidRPr="0006281F"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 xml:space="preserve"> 17,0</w:t>
                            </w:r>
                            <w:r w:rsidRPr="0006281F"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>милијарди</w:t>
                            </w:r>
                            <w:r w:rsidRPr="0006281F">
                              <w:rPr>
                                <w:rFonts w:ascii="Calibri" w:hAnsi="Calibri"/>
                                <w:lang w:val="sr-Cyrl-CS"/>
                              </w:rPr>
                              <w:t xml:space="preserve"> динара, или </w:t>
                            </w:r>
                            <w:r w:rsidRPr="00ED41DE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9</w:t>
                            </w:r>
                            <w:r w:rsidRPr="00ED41DE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%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 xml:space="preserve"> и</w:t>
                            </w:r>
                          </w:p>
                          <w:p w:rsidR="001114BA" w:rsidRPr="001C1097" w:rsidRDefault="001114BA" w:rsidP="001C109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20" w:after="0" w:line="240" w:lineRule="auto"/>
                              <w:ind w:left="709" w:right="-74" w:hanging="425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</w:pPr>
                            <w:r w:rsidRPr="0006281F"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>Образовање</w:t>
                            </w:r>
                            <w:r w:rsidRPr="0006281F">
                              <w:rPr>
                                <w:rFonts w:ascii="Calibri" w:hAnsi="Calibri"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lang w:val="sr-Latn-RS"/>
                              </w:rPr>
                              <w:t xml:space="preserve">– </w:t>
                            </w:r>
                            <w:r w:rsidRPr="0006281F"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b/>
                                <w:lang w:val="sr-Latn-RS"/>
                              </w:rPr>
                              <w:t>6</w:t>
                            </w:r>
                            <w:r w:rsidRPr="0006281F">
                              <w:rPr>
                                <w:rFonts w:ascii="Calibri" w:hAnsi="Calibri"/>
                                <w:b/>
                                <w:lang w:val="sr-Latn-RS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b/>
                                <w:lang w:val="sr-Cyrl-RS"/>
                              </w:rPr>
                              <w:t>2</w:t>
                            </w:r>
                            <w:r w:rsidRPr="0006281F">
                              <w:rPr>
                                <w:rFonts w:ascii="Calibri" w:hAnsi="Calibri"/>
                                <w:b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>милијарде</w:t>
                            </w:r>
                            <w:r w:rsidRPr="0006281F">
                              <w:rPr>
                                <w:rFonts w:ascii="Calibri" w:hAnsi="Calibri"/>
                                <w:lang w:val="sr-Cyrl-CS"/>
                              </w:rPr>
                              <w:t xml:space="preserve"> динара, или </w:t>
                            </w:r>
                            <w:r w:rsidRPr="0006281F">
                              <w:rPr>
                                <w:rFonts w:ascii="Calibri" w:hAnsi="Calibri"/>
                                <w:i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RS"/>
                              </w:rPr>
                              <w:t>8</w:t>
                            </w:r>
                            <w:r w:rsidRPr="0006281F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%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Latn-RS"/>
                              </w:rPr>
                              <w:t xml:space="preserve">, </w:t>
                            </w:r>
                            <w:r w:rsidRPr="001C1097">
                              <w:rPr>
                                <w:rFonts w:ascii="Calibri" w:hAnsi="Calibri"/>
                                <w:lang w:val="sr-Cyrl-CS"/>
                              </w:rPr>
                              <w:t>што се види из следећег графичког приказа и табеле: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D651" id="Flowchart: Alternate Process 1033" o:spid="_x0000_s1043" type="#_x0000_t176" style="position:absolute;margin-left:-11pt;margin-top:20.1pt;width:498.55pt;height:152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" fillcolor="#dce6f2" strokecolor="#dce6f2" strokeweight="2pt">
                <v:textbox>
                  <w:txbxContent>
                    <w:p w:rsidR="001114BA" w:rsidRPr="0006281F" w:rsidRDefault="001114BA" w:rsidP="00755DF2">
                      <w:pPr>
                        <w:spacing w:before="120" w:after="0" w:line="240" w:lineRule="auto"/>
                        <w:ind w:right="-74"/>
                        <w:jc w:val="both"/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</w:pPr>
                      <w:r w:rsidRPr="0006281F">
                        <w:rPr>
                          <w:rFonts w:ascii="Calibri" w:eastAsia="Times New Roman" w:hAnsi="Calibri" w:cs="Times New Roman"/>
                          <w:iCs/>
                          <w:lang w:val="sr-Cyrl-CS" w:eastAsia="x-none"/>
                        </w:rPr>
                        <w:t>Пратећи функционалну класификацију извршених расхода и издатака буџета јединица локалних самоуправа у 20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CS" w:eastAsia="x-none"/>
                        </w:rPr>
                        <w:t>20</w:t>
                      </w:r>
                      <w:r w:rsidRPr="0006281F">
                        <w:rPr>
                          <w:rFonts w:ascii="Calibri" w:eastAsia="Times New Roman" w:hAnsi="Calibri" w:cs="Times New Roman"/>
                          <w:iCs/>
                          <w:lang w:val="sr-Cyrl-CS" w:eastAsia="x-none"/>
                        </w:rPr>
                        <w:t xml:space="preserve">. години, а која </w:t>
                      </w:r>
                      <w:r w:rsidRPr="0006281F">
                        <w:rPr>
                          <w:rFonts w:ascii="Calibri" w:eastAsia="Times New Roman" w:hAnsi="Calibri" w:cs="Times New Roman"/>
                          <w:bCs/>
                          <w:lang w:val="sr-Cyrl-CS" w:eastAsia="x-none"/>
                        </w:rPr>
                        <w:t>исказује</w:t>
                      </w:r>
                      <w:r w:rsidRPr="0006281F"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  <w:t xml:space="preserve"> издатке према намени улагања у одређену област,  може се констатовати да су локалне самоуправе највише средстава</w:t>
                      </w:r>
                      <w:r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  <w:t xml:space="preserve"> -  57</w:t>
                      </w:r>
                      <w:r w:rsidRPr="0006281F"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  <w:t>,</w:t>
                      </w:r>
                      <w:r w:rsidRPr="0006281F"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  <w:t xml:space="preserve"> издвојиле за: </w:t>
                      </w:r>
                    </w:p>
                    <w:p w:rsidR="001114BA" w:rsidRPr="0006281F" w:rsidRDefault="001114BA" w:rsidP="00755DF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20" w:after="0" w:line="240" w:lineRule="auto"/>
                        <w:ind w:left="709" w:right="-74" w:hanging="425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</w:pPr>
                      <w:r w:rsidRPr="0006281F">
                        <w:rPr>
                          <w:rFonts w:ascii="Calibri" w:hAnsi="Calibri"/>
                          <w:b/>
                          <w:lang w:val="sr-Cyrl-CS"/>
                        </w:rPr>
                        <w:t>Опште јавне услуге</w:t>
                      </w:r>
                      <w:r w:rsidRPr="0006281F">
                        <w:rPr>
                          <w:rFonts w:ascii="Calibri" w:hAnsi="Calibri"/>
                          <w:lang w:val="sr-Cyrl-CS"/>
                        </w:rPr>
                        <w:t xml:space="preserve"> </w:t>
                      </w:r>
                      <w:r w:rsidRPr="000C6221">
                        <w:rPr>
                          <w:rFonts w:ascii="Calibri" w:hAnsi="Calibri"/>
                          <w:lang w:val="sr-Latn-RS"/>
                        </w:rPr>
                        <w:t>–</w:t>
                      </w:r>
                      <w:r w:rsidRPr="0006281F">
                        <w:rPr>
                          <w:rFonts w:ascii="Calibri" w:hAnsi="Calibri"/>
                          <w:b/>
                          <w:lang w:val="sr-Cyrl-CS"/>
                        </w:rPr>
                        <w:t xml:space="preserve"> 1</w:t>
                      </w:r>
                      <w:r>
                        <w:rPr>
                          <w:rFonts w:ascii="Calibri" w:hAnsi="Calibri"/>
                          <w:b/>
                          <w:lang w:val="sr-Cyrl-CS"/>
                        </w:rPr>
                        <w:t>8</w:t>
                      </w:r>
                      <w:r>
                        <w:rPr>
                          <w:rFonts w:ascii="Calibri" w:hAnsi="Calibri"/>
                          <w:b/>
                          <w:lang w:val="sr-Cyrl-RS"/>
                        </w:rPr>
                        <w:t>,1</w:t>
                      </w:r>
                      <w:r>
                        <w:rPr>
                          <w:rFonts w:ascii="Calibri" w:hAnsi="Calibri"/>
                          <w:b/>
                          <w:lang w:val="sr-Cyrl-CS"/>
                        </w:rPr>
                        <w:t xml:space="preserve"> </w:t>
                      </w:r>
                      <w:r w:rsidRPr="0006281F">
                        <w:rPr>
                          <w:rFonts w:ascii="Calibri" w:hAnsi="Calibri"/>
                          <w:lang w:val="sr-Cyrl-CS"/>
                        </w:rPr>
                        <w:t>милијард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>у</w:t>
                      </w:r>
                      <w:r w:rsidRPr="0006281F">
                        <w:rPr>
                          <w:rFonts w:ascii="Calibri" w:hAnsi="Calibri"/>
                          <w:lang w:val="sr-Cyrl-CS"/>
                        </w:rPr>
                        <w:t xml:space="preserve"> динара, или </w:t>
                      </w:r>
                      <w:r w:rsidRPr="0006281F">
                        <w:rPr>
                          <w:rFonts w:ascii="Calibri" w:hAnsi="Calibri"/>
                          <w:i/>
                          <w:lang w:val="sr-Cyrl-CS"/>
                        </w:rPr>
                        <w:t>2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>0</w:t>
                      </w:r>
                      <w:r w:rsidRPr="0006281F">
                        <w:rPr>
                          <w:rFonts w:ascii="Calibri" w:hAnsi="Calibri"/>
                          <w:i/>
                          <w:lang w:val="sr-Cyrl-CS"/>
                        </w:rPr>
                        <w:t>%</w:t>
                      </w:r>
                      <w:r w:rsidRPr="0006281F">
                        <w:rPr>
                          <w:rFonts w:ascii="Calibri" w:hAnsi="Calibri"/>
                          <w:i/>
                          <w:lang w:val="sr-Latn-RS"/>
                        </w:rPr>
                        <w:t>,</w:t>
                      </w:r>
                    </w:p>
                    <w:p w:rsidR="001114BA" w:rsidRPr="001C1097" w:rsidRDefault="001114BA" w:rsidP="00755DF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20" w:after="0" w:line="240" w:lineRule="auto"/>
                        <w:ind w:left="709" w:right="-74" w:hanging="425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</w:pPr>
                      <w:r>
                        <w:rPr>
                          <w:rFonts w:ascii="Calibri" w:hAnsi="Calibri"/>
                          <w:b/>
                          <w:lang w:val="sr-Cyrl-CS"/>
                        </w:rPr>
                        <w:t xml:space="preserve">Економске послове </w:t>
                      </w:r>
                      <w:r>
                        <w:rPr>
                          <w:rFonts w:ascii="Calibri" w:hAnsi="Calibri"/>
                          <w:lang w:val="sr-Latn-RS"/>
                        </w:rPr>
                        <w:t>–</w:t>
                      </w:r>
                      <w:r w:rsidRPr="0006281F">
                        <w:rPr>
                          <w:rFonts w:ascii="Calibri" w:hAnsi="Calibri"/>
                          <w:b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lang w:val="sr-Cyrl-CS"/>
                        </w:rPr>
                        <w:t xml:space="preserve"> 17,0</w:t>
                      </w:r>
                      <w:r w:rsidRPr="0006281F">
                        <w:rPr>
                          <w:rFonts w:ascii="Calibri" w:hAnsi="Calibri"/>
                          <w:b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>милијарди</w:t>
                      </w:r>
                      <w:r w:rsidRPr="0006281F">
                        <w:rPr>
                          <w:rFonts w:ascii="Calibri" w:hAnsi="Calibri"/>
                          <w:lang w:val="sr-Cyrl-CS"/>
                        </w:rPr>
                        <w:t xml:space="preserve"> динара, или </w:t>
                      </w:r>
                      <w:r w:rsidRPr="00ED41DE">
                        <w:rPr>
                          <w:rFonts w:ascii="Calibri" w:hAnsi="Calibri"/>
                          <w:i/>
                          <w:lang w:val="sr-Cyrl-CS"/>
                        </w:rPr>
                        <w:t>1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>9</w:t>
                      </w:r>
                      <w:r w:rsidRPr="00ED41DE">
                        <w:rPr>
                          <w:rFonts w:ascii="Calibri" w:hAnsi="Calibri"/>
                          <w:i/>
                          <w:lang w:val="sr-Cyrl-CS"/>
                        </w:rPr>
                        <w:t>%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 xml:space="preserve"> и</w:t>
                      </w:r>
                    </w:p>
                    <w:p w:rsidR="001114BA" w:rsidRPr="001C1097" w:rsidRDefault="001114BA" w:rsidP="001C109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20" w:after="0" w:line="240" w:lineRule="auto"/>
                        <w:ind w:left="709" w:right="-74" w:hanging="425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</w:pPr>
                      <w:r w:rsidRPr="0006281F">
                        <w:rPr>
                          <w:rFonts w:ascii="Calibri" w:hAnsi="Calibri"/>
                          <w:b/>
                          <w:lang w:val="sr-Cyrl-CS"/>
                        </w:rPr>
                        <w:t>Образовање</w:t>
                      </w:r>
                      <w:r w:rsidRPr="0006281F">
                        <w:rPr>
                          <w:rFonts w:ascii="Calibri" w:hAnsi="Calibri"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lang w:val="sr-Latn-RS"/>
                        </w:rPr>
                        <w:t xml:space="preserve">– </w:t>
                      </w:r>
                      <w:r w:rsidRPr="0006281F">
                        <w:rPr>
                          <w:rFonts w:ascii="Calibri" w:hAnsi="Calibri"/>
                          <w:b/>
                          <w:lang w:val="sr-Cyrl-CS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lang w:val="sr-Latn-RS"/>
                        </w:rPr>
                        <w:t>6</w:t>
                      </w:r>
                      <w:r w:rsidRPr="0006281F">
                        <w:rPr>
                          <w:rFonts w:ascii="Calibri" w:hAnsi="Calibri"/>
                          <w:b/>
                          <w:lang w:val="sr-Latn-RS"/>
                        </w:rPr>
                        <w:t>,</w:t>
                      </w:r>
                      <w:r>
                        <w:rPr>
                          <w:rFonts w:ascii="Calibri" w:hAnsi="Calibri"/>
                          <w:b/>
                          <w:lang w:val="sr-Cyrl-RS"/>
                        </w:rPr>
                        <w:t>2</w:t>
                      </w:r>
                      <w:r w:rsidRPr="0006281F">
                        <w:rPr>
                          <w:rFonts w:ascii="Calibri" w:hAnsi="Calibri"/>
                          <w:b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>милијарде</w:t>
                      </w:r>
                      <w:r w:rsidRPr="0006281F">
                        <w:rPr>
                          <w:rFonts w:ascii="Calibri" w:hAnsi="Calibri"/>
                          <w:lang w:val="sr-Cyrl-CS"/>
                        </w:rPr>
                        <w:t xml:space="preserve"> динара, или </w:t>
                      </w:r>
                      <w:r w:rsidRPr="0006281F">
                        <w:rPr>
                          <w:rFonts w:ascii="Calibri" w:hAnsi="Calibri"/>
                          <w:i/>
                          <w:lang w:val="sr-Latn-RS"/>
                        </w:rPr>
                        <w:t>1</w:t>
                      </w:r>
                      <w:r>
                        <w:rPr>
                          <w:rFonts w:ascii="Calibri" w:hAnsi="Calibri"/>
                          <w:i/>
                          <w:lang w:val="sr-Cyrl-RS"/>
                        </w:rPr>
                        <w:t>8</w:t>
                      </w:r>
                      <w:r w:rsidRPr="0006281F">
                        <w:rPr>
                          <w:rFonts w:ascii="Calibri" w:hAnsi="Calibri"/>
                          <w:i/>
                          <w:lang w:val="sr-Cyrl-CS"/>
                        </w:rPr>
                        <w:t>%</w:t>
                      </w:r>
                      <w:r>
                        <w:rPr>
                          <w:rFonts w:ascii="Calibri" w:hAnsi="Calibri"/>
                          <w:i/>
                          <w:lang w:val="sr-Latn-RS"/>
                        </w:rPr>
                        <w:t xml:space="preserve">, </w:t>
                      </w:r>
                      <w:r w:rsidRPr="001C1097">
                        <w:rPr>
                          <w:rFonts w:ascii="Calibri" w:hAnsi="Calibri"/>
                          <w:lang w:val="sr-Cyrl-CS"/>
                        </w:rPr>
                        <w:t>што се види из следећег графичког приказа и табеле:</w:t>
                      </w: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Default="00755DF2" w:rsidP="00755DF2">
      <w:pPr>
        <w:rPr>
          <w:lang w:val="sr-Latn-RS"/>
        </w:rPr>
      </w:pPr>
    </w:p>
    <w:p w:rsidR="00B9421F" w:rsidRDefault="00FF1372" w:rsidP="00FF1372">
      <w:pPr>
        <w:ind w:left="-426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33151662">
            <wp:extent cx="6706079" cy="441251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746" cy="4426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421F">
        <w:rPr>
          <w:lang w:val="sr-Cyrl-RS"/>
        </w:rPr>
        <w:br w:type="page"/>
      </w:r>
    </w:p>
    <w:p w:rsidR="00B9421F" w:rsidRPr="002E6CC4" w:rsidRDefault="00B9421F">
      <w:pPr>
        <w:rPr>
          <w:lang w:val="de-DE"/>
        </w:rPr>
      </w:pPr>
    </w:p>
    <w:tbl>
      <w:tblPr>
        <w:tblW w:w="9506" w:type="dxa"/>
        <w:tblInd w:w="108" w:type="dxa"/>
        <w:tblLook w:val="04A0" w:firstRow="1" w:lastRow="0" w:firstColumn="1" w:lastColumn="0" w:noHBand="0" w:noVBand="1"/>
      </w:tblPr>
      <w:tblGrid>
        <w:gridCol w:w="470"/>
        <w:gridCol w:w="519"/>
        <w:gridCol w:w="3270"/>
        <w:gridCol w:w="985"/>
        <w:gridCol w:w="698"/>
        <w:gridCol w:w="844"/>
        <w:gridCol w:w="756"/>
        <w:gridCol w:w="1021"/>
        <w:gridCol w:w="943"/>
      </w:tblGrid>
      <w:tr w:rsidR="008650B4" w:rsidRPr="008650B4" w:rsidTr="00FF1372">
        <w:trPr>
          <w:trHeight w:val="271"/>
        </w:trPr>
        <w:tc>
          <w:tcPr>
            <w:tcW w:w="4258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bookmarkStart w:id="24" w:name="RANGE!B2:J15"/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Табела број 4</w:t>
            </w:r>
            <w:bookmarkEnd w:id="24"/>
          </w:p>
        </w:tc>
        <w:tc>
          <w:tcPr>
            <w:tcW w:w="9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262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У милионима динара</w:t>
            </w:r>
          </w:p>
        </w:tc>
        <w:tc>
          <w:tcPr>
            <w:tcW w:w="94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 </w:t>
            </w:r>
          </w:p>
        </w:tc>
      </w:tr>
      <w:tr w:rsidR="008650B4" w:rsidRPr="008650B4" w:rsidTr="00FF1372">
        <w:trPr>
          <w:trHeight w:val="830"/>
        </w:trPr>
        <w:tc>
          <w:tcPr>
            <w:tcW w:w="47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Редни број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GFS</w:t>
            </w:r>
          </w:p>
        </w:tc>
        <w:tc>
          <w:tcPr>
            <w:tcW w:w="327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000000" w:fill="DAEEF3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 xml:space="preserve">ИЗВРШЕНИ РАСХОДИ И ИЗДАЦИ </w:t>
            </w: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br/>
              <w:t xml:space="preserve">БУЏЕТА ОПШТИНА И ГРАДОВА ПРЕМА </w:t>
            </w:r>
            <w:r w:rsidRPr="00865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RS" w:eastAsia="sr-Latn-RS"/>
              </w:rPr>
              <w:t>ФУНКЦИОНАЛНОЈ КЛАСИФИКАЦИЈИ</w:t>
            </w:r>
          </w:p>
        </w:tc>
        <w:tc>
          <w:tcPr>
            <w:tcW w:w="985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2019.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000000" w:fill="DAEEF3"/>
            <w:textDirection w:val="btLr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6"/>
                <w:szCs w:val="16"/>
                <w:lang w:val="sr-Latn-RS" w:eastAsia="sr-Latn-RS"/>
              </w:rPr>
              <w:t>%</w:t>
            </w:r>
            <w:r w:rsidRPr="008650B4">
              <w:rPr>
                <w:rFonts w:ascii="Calibri" w:eastAsia="Times New Roman" w:hAnsi="Calibri" w:cs="Calibri"/>
                <w:sz w:val="16"/>
                <w:szCs w:val="16"/>
                <w:lang w:val="sr-Latn-RS" w:eastAsia="sr-Latn-RS"/>
              </w:rPr>
              <w:br/>
              <w:t>учешћа</w:t>
            </w:r>
          </w:p>
        </w:tc>
        <w:tc>
          <w:tcPr>
            <w:tcW w:w="844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RS" w:eastAsia="sr-Latn-RS"/>
              </w:rPr>
              <w:t>2020.</w:t>
            </w: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6"/>
                <w:szCs w:val="16"/>
                <w:lang w:val="sr-Latn-RS" w:eastAsia="sr-Latn-RS"/>
              </w:rPr>
              <w:t>%</w:t>
            </w:r>
            <w:r w:rsidRPr="008650B4">
              <w:rPr>
                <w:rFonts w:ascii="Calibri" w:eastAsia="Times New Roman" w:hAnsi="Calibri" w:cs="Calibri"/>
                <w:sz w:val="16"/>
                <w:szCs w:val="16"/>
                <w:lang w:val="sr-Latn-RS" w:eastAsia="sr-Latn-RS"/>
              </w:rPr>
              <w:br/>
              <w:t>учешћа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Номинални</w:t>
            </w: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br/>
              <w:t>раст/пад</w:t>
            </w:r>
          </w:p>
        </w:tc>
        <w:tc>
          <w:tcPr>
            <w:tcW w:w="943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 xml:space="preserve">% </w:t>
            </w: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br/>
              <w:t xml:space="preserve">раста/ пада </w:t>
            </w: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br/>
              <w:t xml:space="preserve"> (4):(2)-100%</w:t>
            </w:r>
          </w:p>
        </w:tc>
      </w:tr>
      <w:tr w:rsidR="008650B4" w:rsidRPr="008650B4" w:rsidTr="00FF1372">
        <w:trPr>
          <w:trHeight w:val="782"/>
        </w:trPr>
        <w:tc>
          <w:tcPr>
            <w:tcW w:w="47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327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85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84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4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</w:p>
        </w:tc>
      </w:tr>
      <w:tr w:rsidR="008650B4" w:rsidRPr="008650B4" w:rsidTr="00FF1372">
        <w:trPr>
          <w:trHeight w:val="287"/>
        </w:trPr>
        <w:tc>
          <w:tcPr>
            <w:tcW w:w="47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6=(4)-(2)</w:t>
            </w:r>
          </w:p>
        </w:tc>
        <w:tc>
          <w:tcPr>
            <w:tcW w:w="9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8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100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ОПШТЕ ЈАВНЕ УСЛУГЕ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19.030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22%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18.107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20%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-923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-5%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400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ЕКОНОМСКИ ПОСЛОВИ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16.128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18%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16.958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19%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830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5%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900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ОБРАЗОВАЊЕ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16.906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19%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16.231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18%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-675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-4%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600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ПОСЛОВИ СТАНОВАЊА И ЗАЈЕДНИЦЕ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10.989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13%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11.645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13%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656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6%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800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РЕКРЕАЦИЈА, СПОРТ, КУЛТУРА И ВЕРЕ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11.125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13%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10.994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12%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-131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-1%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500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ЗАШТИТА ЖИВОТНЕ СРЕДИНЕ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5.596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6%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6.661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7%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1.065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19%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000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СОЦИЈАЛНА ЗАШТИТА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5.765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7%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6.209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7%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444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8%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700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ЗДРАВСТВО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1.402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2%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1.540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1,7%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138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10%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9</w:t>
            </w:r>
          </w:p>
        </w:tc>
        <w:tc>
          <w:tcPr>
            <w:tcW w:w="5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300</w:t>
            </w:r>
          </w:p>
        </w:tc>
        <w:tc>
          <w:tcPr>
            <w:tcW w:w="32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ЈАВНИ РЕД И БЕЗБЕДНОСТ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443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1%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770</w:t>
            </w:r>
          </w:p>
        </w:tc>
        <w:tc>
          <w:tcPr>
            <w:tcW w:w="7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0,9%</w:t>
            </w:r>
          </w:p>
        </w:tc>
        <w:tc>
          <w:tcPr>
            <w:tcW w:w="10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sz w:val="18"/>
                <w:szCs w:val="18"/>
                <w:lang w:val="sr-Latn-RS" w:eastAsia="sr-Latn-RS"/>
              </w:rPr>
              <w:t>327</w:t>
            </w:r>
          </w:p>
        </w:tc>
        <w:tc>
          <w:tcPr>
            <w:tcW w:w="9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i/>
                <w:iCs/>
                <w:sz w:val="18"/>
                <w:szCs w:val="18"/>
                <w:lang w:val="sr-Latn-RS" w:eastAsia="sr-Latn-RS"/>
              </w:rPr>
              <w:t>74%</w:t>
            </w:r>
          </w:p>
        </w:tc>
      </w:tr>
      <w:tr w:rsidR="008650B4" w:rsidRPr="008650B4" w:rsidTr="00FF1372">
        <w:trPr>
          <w:trHeight w:val="447"/>
        </w:trPr>
        <w:tc>
          <w:tcPr>
            <w:tcW w:w="47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color w:val="FFFFFF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color w:val="FFFFFF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70C0"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sr-Latn-RS" w:eastAsia="sr-Latn-RS"/>
              </w:rPr>
              <w:t xml:space="preserve">УКУПНО: </w:t>
            </w:r>
          </w:p>
        </w:tc>
        <w:tc>
          <w:tcPr>
            <w:tcW w:w="98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sr-Latn-RS" w:eastAsia="sr-Latn-RS"/>
              </w:rPr>
              <w:t>87.384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Latn-RS" w:eastAsia="sr-Latn-RS"/>
              </w:rPr>
              <w:t>101%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sr-Latn-RS" w:eastAsia="sr-Latn-RS"/>
              </w:rPr>
              <w:t>89.115</w:t>
            </w:r>
          </w:p>
        </w:tc>
        <w:tc>
          <w:tcPr>
            <w:tcW w:w="7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0070C0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Latn-RS" w:eastAsia="sr-Latn-RS"/>
              </w:rPr>
              <w:t>99%</w:t>
            </w:r>
          </w:p>
        </w:tc>
        <w:tc>
          <w:tcPr>
            <w:tcW w:w="10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sr-Latn-RS" w:eastAsia="sr-Latn-RS"/>
              </w:rPr>
              <w:t>1.731</w:t>
            </w:r>
          </w:p>
        </w:tc>
        <w:tc>
          <w:tcPr>
            <w:tcW w:w="9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8650B4" w:rsidRPr="008650B4" w:rsidRDefault="008650B4" w:rsidP="008650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Latn-RS" w:eastAsia="sr-Latn-RS"/>
              </w:rPr>
            </w:pPr>
            <w:r w:rsidRPr="008650B4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Latn-RS" w:eastAsia="sr-Latn-RS"/>
              </w:rPr>
              <w:t>2%</w:t>
            </w:r>
          </w:p>
        </w:tc>
      </w:tr>
    </w:tbl>
    <w:p w:rsidR="00755DF2" w:rsidRPr="00E91B0A" w:rsidRDefault="00755DF2" w:rsidP="00755DF2">
      <w:pPr>
        <w:rPr>
          <w:lang w:val="sr-Cyrl-RS"/>
        </w:rPr>
      </w:pPr>
    </w:p>
    <w:p w:rsidR="00755DF2" w:rsidRDefault="00F362C7" w:rsidP="00755DF2">
      <w:pPr>
        <w:rPr>
          <w:lang w:val="sr-Cyrl-RS"/>
        </w:rPr>
      </w:pPr>
      <w:r w:rsidRPr="00E91B0A">
        <w:rPr>
          <w:rFonts w:ascii="Verdana" w:eastAsia="Times New Roman" w:hAnsi="Verdana" w:cs="Times New Roman"/>
          <w:noProof/>
          <w:sz w:val="20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1A3FE2" wp14:editId="631180A4">
                <wp:simplePos x="0" y="0"/>
                <wp:positionH relativeFrom="column">
                  <wp:posOffset>-88097</wp:posOffset>
                </wp:positionH>
                <wp:positionV relativeFrom="paragraph">
                  <wp:posOffset>292280</wp:posOffset>
                </wp:positionV>
                <wp:extent cx="6235146" cy="2078966"/>
                <wp:effectExtent l="0" t="0" r="13335" b="17145"/>
                <wp:wrapNone/>
                <wp:docPr id="1037" name="Flowchart: Alternate Proces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146" cy="2078966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114BA" w:rsidRPr="00E83365" w:rsidRDefault="001114BA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E83365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У односу на извршење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9</w:t>
                            </w:r>
                            <w:r w:rsidRPr="00E83365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 години, н</w:t>
                            </w:r>
                            <w:r w:rsidRPr="00E83365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ајвише су </w:t>
                            </w:r>
                            <w:r w:rsidRPr="00E83365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повећани </w:t>
                            </w:r>
                            <w:r w:rsidRPr="00E83365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расходи за : </w:t>
                            </w:r>
                          </w:p>
                          <w:p w:rsidR="001114BA" w:rsidRPr="00E83365" w:rsidRDefault="001114BA" w:rsidP="00F94FB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0" w:line="240" w:lineRule="auto"/>
                              <w:ind w:left="851" w:hanging="284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Заштиту животне средине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– за </w:t>
                            </w:r>
                            <w:r w:rsidRPr="000D65A2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1,1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милијарду динара, или за 19%,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</w:p>
                          <w:p w:rsidR="001114BA" w:rsidRPr="00C424B2" w:rsidRDefault="001114BA" w:rsidP="008650B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0" w:line="240" w:lineRule="auto"/>
                              <w:ind w:left="851" w:hanging="284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8650B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Економске послове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–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за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8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Latn-RS"/>
                              </w:rPr>
                              <w:t>30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,0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Latn-RS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милиона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динара, или за 5%, као и</w:t>
                            </w:r>
                          </w:p>
                          <w:p w:rsidR="001114BA" w:rsidRPr="00C424B2" w:rsidRDefault="001114BA" w:rsidP="008650B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0" w:line="240" w:lineRule="auto"/>
                              <w:ind w:left="851" w:hanging="284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Послов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Latn-RS"/>
                              </w:rPr>
                              <w:t>e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становања и заједнице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–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за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656,0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милиона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динара, или за 6%.</w:t>
                            </w:r>
                          </w:p>
                          <w:p w:rsidR="001114BA" w:rsidRPr="00C424B2" w:rsidRDefault="001114BA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Највише су смањена издвајања за:</w:t>
                            </w:r>
                          </w:p>
                          <w:p w:rsidR="001114BA" w:rsidRPr="00C424B2" w:rsidRDefault="001114BA" w:rsidP="008650B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120" w:line="240" w:lineRule="auto"/>
                              <w:ind w:left="771" w:hanging="357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Опште јавне услуге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–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за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923,0 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милиона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динара или за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5%, као и</w:t>
                            </w:r>
                          </w:p>
                          <w:p w:rsidR="001114BA" w:rsidRPr="008650B4" w:rsidRDefault="001114BA" w:rsidP="008650B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</w:pP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Образовање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–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за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675,0 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милиона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8650B4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динара или за</w:t>
                            </w:r>
                            <w:r w:rsidRPr="008650B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4</w:t>
                            </w:r>
                            <w:r w:rsidRPr="008650B4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3FE2" id="Flowchart: Alternate Process 1037" o:spid="_x0000_s1044" type="#_x0000_t176" style="position:absolute;margin-left:-6.95pt;margin-top:23pt;width:490.95pt;height:163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" fillcolor="#dce6f2" strokecolor="#dce6f2" strokeweight="2pt">
                <v:textbox>
                  <w:txbxContent>
                    <w:p w:rsidR="001114BA" w:rsidRPr="00E83365" w:rsidRDefault="001114BA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E83365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У односу на извршење у 201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9</w:t>
                      </w:r>
                      <w:r w:rsidRPr="00E83365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 години, н</w:t>
                      </w:r>
                      <w:r w:rsidRPr="00E83365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ајвише су </w:t>
                      </w:r>
                      <w:r w:rsidRPr="00E83365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повећани </w:t>
                      </w:r>
                      <w:r w:rsidRPr="00E83365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расходи за : </w:t>
                      </w:r>
                    </w:p>
                    <w:p w:rsidR="001114BA" w:rsidRPr="00E83365" w:rsidRDefault="001114BA" w:rsidP="00F94FB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0" w:line="240" w:lineRule="auto"/>
                        <w:ind w:left="851" w:hanging="284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Заштиту животне средине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– за </w:t>
                      </w:r>
                      <w:r w:rsidRPr="000D65A2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1,1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милијарду динара, или за 19%,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</w:p>
                    <w:p w:rsidR="001114BA" w:rsidRPr="00C424B2" w:rsidRDefault="001114BA" w:rsidP="008650B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0" w:line="240" w:lineRule="auto"/>
                        <w:ind w:left="851" w:hanging="284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8650B4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Економске послове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–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за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8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Latn-RS"/>
                        </w:rPr>
                        <w:t>30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,0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Latn-RS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милиона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динара, или за 5%, као и</w:t>
                      </w:r>
                    </w:p>
                    <w:p w:rsidR="001114BA" w:rsidRPr="00C424B2" w:rsidRDefault="001114BA" w:rsidP="008650B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0" w:line="240" w:lineRule="auto"/>
                        <w:ind w:left="851" w:hanging="284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Послов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Latn-RS"/>
                        </w:rPr>
                        <w:t>e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становања и заједнице 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–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за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656,0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милиона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динара, или за 6%.</w:t>
                      </w:r>
                    </w:p>
                    <w:p w:rsidR="001114BA" w:rsidRPr="00C424B2" w:rsidRDefault="001114BA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Највише су смањена издвајања за:</w:t>
                      </w:r>
                    </w:p>
                    <w:p w:rsidR="001114BA" w:rsidRPr="00C424B2" w:rsidRDefault="001114BA" w:rsidP="008650B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120" w:line="240" w:lineRule="auto"/>
                        <w:ind w:left="771" w:hanging="357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Опште јавне услуге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–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за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923,0 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милиона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динара или за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5%, као и</w:t>
                      </w:r>
                    </w:p>
                    <w:p w:rsidR="001114BA" w:rsidRPr="008650B4" w:rsidRDefault="001114BA" w:rsidP="008650B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</w:pP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Образовање 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–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за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675,0  </w:t>
                      </w:r>
                      <w:r w:rsidRPr="00C424B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милиона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8650B4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динара или за</w:t>
                      </w:r>
                      <w:r w:rsidRPr="008650B4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4</w:t>
                      </w:r>
                      <w:r w:rsidRPr="008650B4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rFonts w:ascii="Calibri" w:eastAsia="Times New Roman" w:hAnsi="Calibri" w:cs="Times New Roman"/>
          <w:szCs w:val="24"/>
          <w:lang w:val="sr-Cyrl-RS" w:eastAsia="x-none"/>
        </w:rPr>
      </w:pPr>
      <w:r w:rsidRPr="00E91B0A">
        <w:rPr>
          <w:rFonts w:ascii="Calibri" w:eastAsia="Times New Roman" w:hAnsi="Calibri" w:cs="Times New Roman"/>
          <w:szCs w:val="24"/>
          <w:lang w:val="sr-Cyrl-RS" w:eastAsia="x-none"/>
        </w:rPr>
        <w:br w:type="page"/>
      </w:r>
    </w:p>
    <w:p w:rsidR="00755DF2" w:rsidRPr="00E91B0A" w:rsidRDefault="00755DF2" w:rsidP="00755DF2">
      <w:pPr>
        <w:spacing w:before="120" w:after="0" w:line="240" w:lineRule="auto"/>
        <w:ind w:right="45"/>
        <w:jc w:val="both"/>
        <w:rPr>
          <w:rFonts w:ascii="Calibri" w:eastAsia="Times New Roman" w:hAnsi="Calibri" w:cs="Times New Roman"/>
          <w:szCs w:val="24"/>
          <w:lang w:val="sr-Cyrl-RS" w:eastAsia="x-none"/>
        </w:rPr>
      </w:pPr>
    </w:p>
    <w:p w:rsidR="00755DF2" w:rsidRPr="00E91B0A" w:rsidRDefault="00755DF2" w:rsidP="00755DF2">
      <w:pPr>
        <w:spacing w:before="120" w:after="0" w:line="240" w:lineRule="auto"/>
        <w:ind w:right="45"/>
        <w:jc w:val="both"/>
        <w:rPr>
          <w:rFonts w:ascii="Calibri" w:eastAsia="Times New Roman" w:hAnsi="Calibri" w:cs="Times New Roman"/>
          <w:szCs w:val="24"/>
          <w:lang w:val="sr-Cyrl-RS" w:eastAsia="x-none"/>
        </w:rPr>
      </w:pPr>
    </w:p>
    <w:p w:rsidR="00755DF2" w:rsidRPr="00E91B0A" w:rsidRDefault="00841E58" w:rsidP="00755DF2">
      <w:pPr>
        <w:rPr>
          <w:lang w:val="sr-Cyrl-RS"/>
        </w:rPr>
      </w:pPr>
      <w:r w:rsidRPr="00E91B0A">
        <w:rPr>
          <w:rFonts w:ascii="Verdana" w:eastAsia="Times New Roman" w:hAnsi="Verdana" w:cs="Times New Roman"/>
          <w:noProof/>
          <w:sz w:val="20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9B8A5F" wp14:editId="03184D69">
                <wp:simplePos x="0" y="0"/>
                <wp:positionH relativeFrom="column">
                  <wp:posOffset>-312384</wp:posOffset>
                </wp:positionH>
                <wp:positionV relativeFrom="paragraph">
                  <wp:posOffset>55892</wp:posOffset>
                </wp:positionV>
                <wp:extent cx="6418053" cy="3413029"/>
                <wp:effectExtent l="0" t="0" r="20955" b="16510"/>
                <wp:wrapNone/>
                <wp:docPr id="1038" name="Flowchart: Alternate Process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053" cy="3413029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/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4BA" w:rsidRPr="00C424B2" w:rsidRDefault="001114BA" w:rsidP="007E161B">
                            <w:pPr>
                              <w:spacing w:before="120" w:after="0" w:line="240" w:lineRule="auto"/>
                              <w:ind w:right="45"/>
                              <w:jc w:val="both"/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З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а 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РАД СВОЈИХ ОРГАНА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, односно за 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ОПШТЕ ЈАВНЕ УСЛУГЕ 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и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 ОПШТИНЕ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су</w:t>
                            </w:r>
                            <w:r w:rsidRPr="007E161B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издвојиле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9,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2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е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, ш</w:t>
                            </w:r>
                            <w:r w:rsidRPr="005E28D3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то је чинило</w:t>
                            </w:r>
                            <w:r w:rsidRPr="007E161B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чак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26%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укупно извршених расхода.</w:t>
                            </w:r>
                          </w:p>
                          <w:p w:rsidR="001114BA" w:rsidRPr="00C424B2" w:rsidRDefault="001114BA" w:rsidP="00B32D5B">
                            <w:pPr>
                              <w:spacing w:before="120" w:after="0" w:line="240" w:lineRule="auto"/>
                              <w:ind w:right="45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</w:pP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ГРАДОВИ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су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за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 ОПШТЕ ЈАВНЕ УСЛУГЕ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издвојили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 8,9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милијарди динара, односно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17%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укупних расхода.</w:t>
                            </w:r>
                          </w:p>
                          <w:p w:rsidR="001114BA" w:rsidRPr="007E460D" w:rsidRDefault="001114BA" w:rsidP="007E460D">
                            <w:pPr>
                              <w:spacing w:before="120" w:after="0" w:line="240" w:lineRule="auto"/>
                              <w:ind w:right="45"/>
                              <w:jc w:val="both"/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</w:pP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За све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остале функције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,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као што су развојне функције заједнице у области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i/>
                                <w:szCs w:val="24"/>
                                <w:lang w:val="sr-Cyrl-RS" w:eastAsia="x-none"/>
                              </w:rPr>
                              <w:t>изградње, стамбеног развоја, водоснабдевања, уличне расвете, пољопривреде, друмског саобраћаја, туризма, образовања, рекреације и спорта, социјалне заштите и здравства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ОПШТИНЕ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су издвојиле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26,7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милијарде  динара, а 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ГРАДОВИ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–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44,3  </w:t>
                            </w:r>
                            <w:r w:rsidRPr="00C424B2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милијарде динара</w:t>
                            </w:r>
                            <w:r w:rsidRPr="007E460D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.</w:t>
                            </w:r>
                            <w:r w:rsidRPr="007E460D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</w:p>
                          <w:p w:rsidR="001114BA" w:rsidRPr="00214B9A" w:rsidRDefault="001114BA" w:rsidP="006170C4">
                            <w:pPr>
                              <w:spacing w:before="120" w:after="0" w:line="240" w:lineRule="auto"/>
                              <w:ind w:right="45"/>
                              <w:jc w:val="both"/>
                              <w:rPr>
                                <w:i/>
                                <w:lang w:val="sr-Cyrl-RS"/>
                              </w:rPr>
                            </w:pPr>
                            <w:r w:rsidRPr="006D2960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Самим тим </w:t>
                            </w:r>
                            <w:r w:rsidRPr="007E460D">
                              <w:rPr>
                                <w:rFonts w:ascii="Calibri" w:eastAsia="Times New Roman" w:hAnsi="Calibri" w:cs="Times New Roman"/>
                                <w:b/>
                                <w:lang w:val="sr-Cyrl-RS"/>
                              </w:rPr>
                              <w:t>градови</w:t>
                            </w:r>
                            <w:r w:rsidRPr="006D2960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 </w:t>
                            </w:r>
                            <w:r w:rsidRPr="00FF1CA3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су могли знатно већа финансијска седстава да издвоје за комуналну инфраструктуру и развој заједнице</w:t>
                            </w:r>
                            <w:r w:rsidRPr="006D2960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, док су општине, а пре свега оне са малим обимом буџета, највећи део средстава утрошиле за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 финансирање рада својих органа, </w:t>
                            </w:r>
                            <w:r w:rsidRPr="006D2960">
                              <w:rPr>
                                <w:rFonts w:ascii="Calibri" w:eastAsia="Times New Roman" w:hAnsi="Calibri" w:cs="Times New Roman"/>
                                <w:i/>
                                <w:szCs w:val="24"/>
                                <w:lang w:val="sr-Cyrl-RS"/>
                              </w:rPr>
                              <w:t>а што се може видети из табела 11 и 12 датих у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8A5F" id="Flowchart: Alternate Process 1038" o:spid="_x0000_s1045" type="#_x0000_t176" style="position:absolute;margin-left:-24.6pt;margin-top:4.4pt;width:505.35pt;height:26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" fillcolor="#daeef3 [664]" strokecolor="#4579b8 [3044]">
                <v:textbox>
                  <w:txbxContent>
                    <w:p w:rsidR="001114BA" w:rsidRPr="00C424B2" w:rsidRDefault="001114BA" w:rsidP="007E161B">
                      <w:pPr>
                        <w:spacing w:before="120" w:after="0" w:line="240" w:lineRule="auto"/>
                        <w:ind w:right="45"/>
                        <w:jc w:val="both"/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З</w:t>
                      </w:r>
                      <w:r w:rsidRPr="005E28D3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а </w:t>
                      </w:r>
                      <w:r w:rsidRPr="005E28D3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РАД СВОЈИХ ОРГАНА</w:t>
                      </w:r>
                      <w:r w:rsidRPr="005E28D3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, односно за </w:t>
                      </w:r>
                      <w:r w:rsidRPr="005E28D3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ОПШТЕ ЈАВНЕ УСЛУГЕ </w:t>
                      </w:r>
                      <w:r w:rsidRPr="005E28D3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и</w:t>
                      </w:r>
                      <w:r w:rsidRPr="005E28D3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 ОПШТИНЕ</w:t>
                      </w:r>
                      <w:r w:rsidRPr="005E28D3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су</w:t>
                      </w:r>
                      <w:r w:rsidRPr="007E161B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5E28D3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издвојиле</w:t>
                      </w: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5E28D3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9,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2</w:t>
                      </w:r>
                      <w:r w:rsidRPr="005E28D3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е</w:t>
                      </w:r>
                      <w:r w:rsidRPr="005E28D3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динара</w:t>
                      </w: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, ш</w:t>
                      </w:r>
                      <w:r w:rsidRPr="005E28D3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то је чинило</w:t>
                      </w:r>
                      <w:r w:rsidRPr="007E161B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чак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26%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укупно извршених расхода.</w:t>
                      </w:r>
                    </w:p>
                    <w:p w:rsidR="001114BA" w:rsidRPr="00C424B2" w:rsidRDefault="001114BA" w:rsidP="00B32D5B">
                      <w:pPr>
                        <w:spacing w:before="120" w:after="0" w:line="240" w:lineRule="auto"/>
                        <w:ind w:right="45"/>
                        <w:jc w:val="both"/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</w:pP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ГРАДОВИ 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су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за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 ОПШТЕ ЈАВНЕ УСЛУГЕ 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издвојили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 8,9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милијарди динара, односно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17%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укупних расхода.</w:t>
                      </w:r>
                    </w:p>
                    <w:p w:rsidR="001114BA" w:rsidRPr="007E460D" w:rsidRDefault="001114BA" w:rsidP="007E460D">
                      <w:pPr>
                        <w:spacing w:before="120" w:after="0" w:line="240" w:lineRule="auto"/>
                        <w:ind w:right="45"/>
                        <w:jc w:val="both"/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</w:pP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За све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остале функције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,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као што су развојне функције заједнице у области </w:t>
                      </w:r>
                      <w:r w:rsidRPr="00C424B2">
                        <w:rPr>
                          <w:rFonts w:ascii="Calibri" w:eastAsia="Times New Roman" w:hAnsi="Calibri" w:cs="Times New Roman"/>
                          <w:i/>
                          <w:szCs w:val="24"/>
                          <w:lang w:val="sr-Cyrl-RS" w:eastAsia="x-none"/>
                        </w:rPr>
                        <w:t>изградње, стамбеног развоја, водоснабдевања, уличне расвете, пољопривреде, друмског саобраћаја, туризма, образовања, рекреације и спорта, социјалне заштите и здравства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ОПШТИНЕ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су издвојиле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26,7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милијарде  динара, а 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ГРАДОВИ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– </w:t>
                      </w:r>
                      <w:r w:rsidRPr="00C424B2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44,3  </w:t>
                      </w:r>
                      <w:r w:rsidRPr="00C424B2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милијарде динара</w:t>
                      </w:r>
                      <w:r w:rsidRPr="007E460D"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.</w:t>
                      </w:r>
                      <w:r w:rsidRPr="007E460D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</w:p>
                    <w:p w:rsidR="001114BA" w:rsidRPr="00214B9A" w:rsidRDefault="001114BA" w:rsidP="006170C4">
                      <w:pPr>
                        <w:spacing w:before="120" w:after="0" w:line="240" w:lineRule="auto"/>
                        <w:ind w:right="45"/>
                        <w:jc w:val="both"/>
                        <w:rPr>
                          <w:i/>
                          <w:lang w:val="sr-Cyrl-RS"/>
                        </w:rPr>
                      </w:pPr>
                      <w:r w:rsidRPr="006D2960"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Самим тим </w:t>
                      </w:r>
                      <w:r w:rsidRPr="007E460D">
                        <w:rPr>
                          <w:rFonts w:ascii="Calibri" w:eastAsia="Times New Roman" w:hAnsi="Calibri" w:cs="Times New Roman"/>
                          <w:b/>
                          <w:lang w:val="sr-Cyrl-RS"/>
                        </w:rPr>
                        <w:t>градови</w:t>
                      </w:r>
                      <w:r w:rsidRPr="006D2960"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 </w:t>
                      </w:r>
                      <w:r w:rsidRPr="00FF1CA3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су могли знатно већа финансијска седстава да издвоје за комуналну инфраструктуру и развој заједнице</w:t>
                      </w:r>
                      <w:r w:rsidRPr="006D2960">
                        <w:rPr>
                          <w:rFonts w:ascii="Calibri" w:eastAsia="Times New Roman" w:hAnsi="Calibri" w:cs="Times New Roman"/>
                          <w:lang w:val="sr-Cyrl-RS"/>
                        </w:rPr>
                        <w:t>, док су општине, а пре свега оне са малим обимом буџета, највећи део средстава утрошиле за</w:t>
                      </w:r>
                      <w:r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 финансирање рада својих органа, </w:t>
                      </w:r>
                      <w:r w:rsidRPr="006D2960">
                        <w:rPr>
                          <w:rFonts w:ascii="Calibri" w:eastAsia="Times New Roman" w:hAnsi="Calibri" w:cs="Times New Roman"/>
                          <w:i/>
                          <w:szCs w:val="24"/>
                          <w:lang w:val="sr-Cyrl-RS"/>
                        </w:rPr>
                        <w:t>а што се може видети из табела 11 и 12 датих у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  <w:r w:rsidRPr="00E91B0A">
        <w:rPr>
          <w:lang w:val="sr-Cyrl-RS"/>
        </w:rPr>
        <w:br w:type="page"/>
      </w:r>
    </w:p>
    <w:p w:rsidR="00755DF2" w:rsidRPr="00E91B0A" w:rsidRDefault="00755DF2" w:rsidP="00755DF2">
      <w:pPr>
        <w:rPr>
          <w:sz w:val="24"/>
          <w:szCs w:val="24"/>
          <w:lang w:val="sr-Cyrl-RS"/>
        </w:rPr>
      </w:pPr>
    </w:p>
    <w:p w:rsidR="00755DF2" w:rsidRDefault="00755DF2" w:rsidP="008A2904">
      <w:pPr>
        <w:pStyle w:val="Heading1"/>
      </w:pPr>
      <w:r w:rsidRPr="00E91B0A">
        <w:t>КОНСТАТАЦИЈЕ</w:t>
      </w:r>
    </w:p>
    <w:p w:rsidR="00AE6B50" w:rsidRPr="00AE6B50" w:rsidRDefault="00AE6B50" w:rsidP="00AE6B50">
      <w:pPr>
        <w:rPr>
          <w:lang w:val="sr-Latn-RS" w:eastAsia="x-none"/>
        </w:rPr>
      </w:pPr>
    </w:p>
    <w:p w:rsidR="00755DF2" w:rsidRPr="00E91B0A" w:rsidRDefault="00755DF2" w:rsidP="00755DF2">
      <w:pPr>
        <w:jc w:val="center"/>
        <w:rPr>
          <w:sz w:val="24"/>
          <w:szCs w:val="24"/>
          <w:lang w:val="sr-Cyrl-RS"/>
        </w:rPr>
      </w:pPr>
    </w:p>
    <w:p w:rsidR="00030EFC" w:rsidRPr="00030EFC" w:rsidRDefault="00C763FD" w:rsidP="00156862">
      <w:pPr>
        <w:pStyle w:val="ListParagraph"/>
        <w:numPr>
          <w:ilvl w:val="0"/>
          <w:numId w:val="45"/>
        </w:numPr>
        <w:spacing w:before="120" w:after="0" w:line="240" w:lineRule="auto"/>
        <w:ind w:left="284" w:hanging="357"/>
        <w:contextualSpacing w:val="0"/>
        <w:jc w:val="both"/>
        <w:rPr>
          <w:rFonts w:ascii="Calibri" w:hAnsi="Calibri"/>
          <w:lang w:val="sr-Cyrl-CS"/>
        </w:rPr>
      </w:pPr>
      <w:r w:rsidRPr="00BB066C">
        <w:rPr>
          <w:lang w:val="sr-Cyrl-RS"/>
        </w:rPr>
        <w:t>Према извештајима јединица локалне самоуправе са територије АП Војводине</w:t>
      </w:r>
      <w:r w:rsidR="00943D39">
        <w:rPr>
          <w:lang w:val="sr-Cyrl-RS"/>
        </w:rPr>
        <w:t>,</w:t>
      </w:r>
      <w:r w:rsidRPr="00BB066C">
        <w:rPr>
          <w:lang w:val="sr-Cyrl-RS"/>
        </w:rPr>
        <w:t xml:space="preserve"> </w:t>
      </w:r>
      <w:r w:rsidR="00943D39" w:rsidRPr="00BB066C">
        <w:rPr>
          <w:rFonts w:eastAsia="Times New Roman" w:cs="Times New Roman"/>
          <w:lang w:val="sr-Cyrl-RS" w:eastAsia="x-none"/>
        </w:rPr>
        <w:t>у 20</w:t>
      </w:r>
      <w:r w:rsidR="008E0E25">
        <w:rPr>
          <w:rFonts w:eastAsia="Times New Roman" w:cs="Times New Roman"/>
          <w:lang w:val="sr-Cyrl-RS" w:eastAsia="x-none"/>
        </w:rPr>
        <w:t>20</w:t>
      </w:r>
      <w:r w:rsidR="00943D39" w:rsidRPr="00BB066C">
        <w:rPr>
          <w:rFonts w:eastAsia="Times New Roman" w:cs="Times New Roman"/>
          <w:lang w:val="sr-Cyrl-RS" w:eastAsia="x-none"/>
        </w:rPr>
        <w:t xml:space="preserve">. години </w:t>
      </w:r>
      <w:r w:rsidRPr="00BB066C">
        <w:rPr>
          <w:rFonts w:eastAsia="Times New Roman" w:cs="Times New Roman"/>
          <w:lang w:val="sr-Cyrl-RS" w:eastAsia="x-none"/>
        </w:rPr>
        <w:t>укупни приходи и примања (у даљ</w:t>
      </w:r>
      <w:r w:rsidRPr="00BB066C">
        <w:rPr>
          <w:rFonts w:eastAsia="Times New Roman" w:cs="Times New Roman"/>
          <w:lang w:val="sr-Latn-RS" w:eastAsia="x-none"/>
        </w:rPr>
        <w:t>e</w:t>
      </w:r>
      <w:r w:rsidRPr="00BB066C">
        <w:rPr>
          <w:rFonts w:eastAsia="Times New Roman" w:cs="Times New Roman"/>
          <w:lang w:val="sr-Cyrl-RS" w:eastAsia="x-none"/>
        </w:rPr>
        <w:t>м тексту: приходи) буџета општина и гра</w:t>
      </w:r>
      <w:r w:rsidR="00F7701C">
        <w:rPr>
          <w:rFonts w:eastAsia="Times New Roman" w:cs="Times New Roman"/>
          <w:lang w:val="sr-Cyrl-RS" w:eastAsia="x-none"/>
        </w:rPr>
        <w:t>дова остварени су у износу од 8</w:t>
      </w:r>
      <w:r w:rsidR="008E0E25">
        <w:rPr>
          <w:rFonts w:eastAsia="Times New Roman" w:cs="Times New Roman"/>
          <w:lang w:val="sr-Cyrl-RS" w:eastAsia="x-none"/>
        </w:rPr>
        <w:t>7</w:t>
      </w:r>
      <w:r w:rsidRPr="00BB066C">
        <w:rPr>
          <w:rFonts w:eastAsia="Times New Roman" w:cs="Times New Roman"/>
          <w:lang w:val="sr-Cyrl-RS" w:eastAsia="x-none"/>
        </w:rPr>
        <w:t>,</w:t>
      </w:r>
      <w:r w:rsidR="008E0E25">
        <w:rPr>
          <w:rFonts w:eastAsia="Times New Roman" w:cs="Times New Roman"/>
          <w:lang w:val="sr-Cyrl-RS" w:eastAsia="x-none"/>
        </w:rPr>
        <w:t>2</w:t>
      </w:r>
      <w:r w:rsidR="00F7701C">
        <w:rPr>
          <w:rFonts w:eastAsia="Times New Roman" w:cs="Times New Roman"/>
          <w:lang w:val="sr-Cyrl-RS" w:eastAsia="x-none"/>
        </w:rPr>
        <w:t xml:space="preserve"> милијарде</w:t>
      </w:r>
      <w:r w:rsidRPr="00BB066C">
        <w:rPr>
          <w:rFonts w:eastAsia="Times New Roman" w:cs="Times New Roman"/>
          <w:lang w:val="sr-Cyrl-RS" w:eastAsia="x-none"/>
        </w:rPr>
        <w:t xml:space="preserve"> динара</w:t>
      </w:r>
      <w:r w:rsidR="00030EFC">
        <w:rPr>
          <w:rFonts w:eastAsia="Times New Roman" w:cs="Times New Roman"/>
          <w:lang w:val="sr-Latn-RS" w:eastAsia="x-none"/>
        </w:rPr>
        <w:t xml:space="preserve">, </w:t>
      </w:r>
      <w:r w:rsidR="00030EFC">
        <w:rPr>
          <w:rFonts w:eastAsia="Times New Roman" w:cs="Times New Roman"/>
          <w:lang w:val="sr-Cyrl-RS" w:eastAsia="x-none"/>
        </w:rPr>
        <w:t xml:space="preserve">од чега </w:t>
      </w:r>
      <w:r w:rsidR="00943D39">
        <w:rPr>
          <w:rFonts w:eastAsia="Times New Roman" w:cs="Times New Roman"/>
          <w:lang w:val="sr-Cyrl-RS" w:eastAsia="x-none"/>
        </w:rPr>
        <w:t xml:space="preserve">се у </w:t>
      </w:r>
      <w:r w:rsidR="00030EFC">
        <w:rPr>
          <w:rFonts w:eastAsia="Times New Roman" w:cs="Times New Roman"/>
          <w:lang w:val="sr-Cyrl-RS" w:eastAsia="x-none"/>
        </w:rPr>
        <w:t>општин</w:t>
      </w:r>
      <w:r w:rsidR="00F2161B">
        <w:rPr>
          <w:rFonts w:eastAsia="Times New Roman" w:cs="Times New Roman"/>
          <w:lang w:val="sr-Cyrl-RS" w:eastAsia="x-none"/>
        </w:rPr>
        <w:t xml:space="preserve">е оствариле </w:t>
      </w:r>
      <w:r w:rsidR="00F7701C">
        <w:rPr>
          <w:rFonts w:eastAsia="Times New Roman" w:cs="Times New Roman"/>
          <w:lang w:val="sr-Cyrl-RS" w:eastAsia="x-none"/>
        </w:rPr>
        <w:t>35,</w:t>
      </w:r>
      <w:r w:rsidR="008E0E25">
        <w:rPr>
          <w:rFonts w:eastAsia="Times New Roman" w:cs="Times New Roman"/>
          <w:lang w:val="sr-Cyrl-RS" w:eastAsia="x-none"/>
        </w:rPr>
        <w:t>2 милијарде</w:t>
      </w:r>
      <w:r w:rsidR="00030EFC">
        <w:rPr>
          <w:rFonts w:eastAsia="Times New Roman" w:cs="Times New Roman"/>
          <w:lang w:val="sr-Cyrl-RS" w:eastAsia="x-none"/>
        </w:rPr>
        <w:t xml:space="preserve"> динара, а градов</w:t>
      </w:r>
      <w:r w:rsidR="00F2161B">
        <w:rPr>
          <w:rFonts w:eastAsia="Times New Roman" w:cs="Times New Roman"/>
          <w:lang w:val="sr-Cyrl-RS" w:eastAsia="x-none"/>
        </w:rPr>
        <w:t>и</w:t>
      </w:r>
      <w:r w:rsidR="008E0E25">
        <w:rPr>
          <w:rFonts w:eastAsia="Times New Roman" w:cs="Times New Roman"/>
          <w:lang w:val="sr-Cyrl-RS" w:eastAsia="x-none"/>
        </w:rPr>
        <w:t xml:space="preserve"> – 52</w:t>
      </w:r>
      <w:r w:rsidR="00F7701C">
        <w:rPr>
          <w:rFonts w:eastAsia="Times New Roman" w:cs="Times New Roman"/>
          <w:lang w:val="sr-Cyrl-RS" w:eastAsia="x-none"/>
        </w:rPr>
        <w:t>,</w:t>
      </w:r>
      <w:r w:rsidR="008E0E25">
        <w:rPr>
          <w:rFonts w:eastAsia="Times New Roman" w:cs="Times New Roman"/>
          <w:lang w:val="sr-Cyrl-RS" w:eastAsia="x-none"/>
        </w:rPr>
        <w:t>0</w:t>
      </w:r>
      <w:r w:rsidR="00030EFC" w:rsidRPr="00BB066C">
        <w:rPr>
          <w:rFonts w:eastAsia="Times New Roman" w:cs="Times New Roman"/>
          <w:lang w:val="sr-Cyrl-RS" w:eastAsia="x-none"/>
        </w:rPr>
        <w:t xml:space="preserve"> милијард</w:t>
      </w:r>
      <w:r w:rsidR="00725A95">
        <w:rPr>
          <w:rFonts w:eastAsia="Times New Roman" w:cs="Times New Roman"/>
          <w:lang w:val="sr-Cyrl-RS" w:eastAsia="x-none"/>
        </w:rPr>
        <w:t>е</w:t>
      </w:r>
      <w:r w:rsidR="00030EFC" w:rsidRPr="00BB066C">
        <w:rPr>
          <w:rFonts w:eastAsia="Times New Roman" w:cs="Times New Roman"/>
          <w:lang w:val="sr-Cyrl-RS" w:eastAsia="x-none"/>
        </w:rPr>
        <w:t xml:space="preserve"> динара</w:t>
      </w:r>
      <w:r w:rsidR="00030EFC">
        <w:rPr>
          <w:rFonts w:eastAsia="Times New Roman" w:cs="Times New Roman"/>
          <w:lang w:val="sr-Cyrl-RS" w:eastAsia="x-none"/>
        </w:rPr>
        <w:t>.</w:t>
      </w:r>
    </w:p>
    <w:p w:rsidR="00C763FD" w:rsidRPr="00C424B2" w:rsidRDefault="00C763FD" w:rsidP="00156862">
      <w:pPr>
        <w:pStyle w:val="ListParagraph"/>
        <w:numPr>
          <w:ilvl w:val="0"/>
          <w:numId w:val="45"/>
        </w:numPr>
        <w:spacing w:before="120" w:after="0" w:line="240" w:lineRule="auto"/>
        <w:ind w:left="284" w:hanging="357"/>
        <w:contextualSpacing w:val="0"/>
        <w:jc w:val="both"/>
        <w:rPr>
          <w:rFonts w:ascii="Calibri" w:hAnsi="Calibri"/>
          <w:lang w:val="sr-Cyrl-CS"/>
        </w:rPr>
      </w:pPr>
      <w:r>
        <w:rPr>
          <w:rFonts w:ascii="Calibri" w:hAnsi="Calibri"/>
          <w:lang w:val="sr-Cyrl-CS"/>
        </w:rPr>
        <w:t>П</w:t>
      </w:r>
      <w:r w:rsidRPr="00BB066C">
        <w:rPr>
          <w:rFonts w:ascii="Calibri" w:hAnsi="Calibri"/>
          <w:lang w:val="sr-Cyrl-CS"/>
        </w:rPr>
        <w:t xml:space="preserve">риходи буџета </w:t>
      </w:r>
      <w:r>
        <w:rPr>
          <w:rFonts w:ascii="Calibri" w:hAnsi="Calibri"/>
          <w:lang w:val="sr-Cyrl-CS"/>
        </w:rPr>
        <w:t xml:space="preserve">општина </w:t>
      </w:r>
      <w:r w:rsidRPr="00C424B2">
        <w:rPr>
          <w:rFonts w:ascii="Calibri" w:hAnsi="Calibri"/>
          <w:lang w:val="sr-Cyrl-CS"/>
        </w:rPr>
        <w:t xml:space="preserve">и градова кретали су се </w:t>
      </w:r>
      <w:r w:rsidR="008E0E25" w:rsidRPr="00C424B2">
        <w:rPr>
          <w:rFonts w:ascii="Calibri" w:hAnsi="Calibri"/>
          <w:lang w:val="sr-Cyrl-CS"/>
        </w:rPr>
        <w:t xml:space="preserve">у односу 1 : </w:t>
      </w:r>
      <w:r w:rsidR="00532154" w:rsidRPr="00C424B2">
        <w:rPr>
          <w:rFonts w:ascii="Calibri" w:hAnsi="Calibri"/>
          <w:lang w:val="sr-Cyrl-CS"/>
        </w:rPr>
        <w:t>70</w:t>
      </w:r>
      <w:r w:rsidRPr="00C424B2">
        <w:rPr>
          <w:rFonts w:ascii="Calibri" w:hAnsi="Calibri"/>
          <w:lang w:val="sr-Cyrl-CS"/>
        </w:rPr>
        <w:t xml:space="preserve">. Највише прихода oстварио је град Нови  Сад </w:t>
      </w:r>
      <w:r w:rsidR="00F81E64" w:rsidRPr="00C424B2">
        <w:rPr>
          <w:rFonts w:ascii="Calibri" w:hAnsi="Calibri"/>
          <w:lang w:val="sr-Cyrl-CS"/>
        </w:rPr>
        <w:t>–</w:t>
      </w:r>
      <w:r w:rsidRPr="00C424B2">
        <w:rPr>
          <w:rFonts w:ascii="Calibri" w:hAnsi="Calibri"/>
          <w:lang w:val="sr-Cyrl-CS"/>
        </w:rPr>
        <w:t xml:space="preserve"> </w:t>
      </w:r>
      <w:r w:rsidR="00F81E64" w:rsidRPr="00C424B2">
        <w:rPr>
          <w:rFonts w:ascii="Calibri" w:hAnsi="Calibri"/>
          <w:lang w:val="sr-Latn-RS"/>
        </w:rPr>
        <w:t>25,4</w:t>
      </w:r>
      <w:r w:rsidRPr="00C424B2">
        <w:rPr>
          <w:rFonts w:ascii="Calibri" w:hAnsi="Calibri"/>
          <w:lang w:val="sr-Cyrl-CS"/>
        </w:rPr>
        <w:t xml:space="preserve"> милијард</w:t>
      </w:r>
      <w:r w:rsidR="00532154" w:rsidRPr="00C424B2">
        <w:rPr>
          <w:rFonts w:ascii="Calibri" w:hAnsi="Calibri"/>
          <w:lang w:val="sr-Cyrl-CS"/>
        </w:rPr>
        <w:t>е</w:t>
      </w:r>
      <w:r w:rsidRPr="00C424B2">
        <w:rPr>
          <w:rFonts w:ascii="Calibri" w:hAnsi="Calibri"/>
          <w:lang w:val="sr-Cyrl-CS"/>
        </w:rPr>
        <w:t xml:space="preserve"> динара, а најмање општина  </w:t>
      </w:r>
      <w:r w:rsidR="00F81E64" w:rsidRPr="00C424B2">
        <w:rPr>
          <w:rFonts w:ascii="Calibri" w:hAnsi="Calibri"/>
          <w:lang w:val="sr-Cyrl-RS"/>
        </w:rPr>
        <w:t>Сремски Карловци</w:t>
      </w:r>
      <w:r w:rsidRPr="00C424B2">
        <w:rPr>
          <w:rFonts w:ascii="Calibri" w:hAnsi="Calibri"/>
          <w:lang w:val="sr-Cyrl-CS"/>
        </w:rPr>
        <w:t xml:space="preserve"> </w:t>
      </w:r>
      <w:r w:rsidR="00F81E64" w:rsidRPr="00C424B2">
        <w:rPr>
          <w:rFonts w:ascii="Calibri" w:hAnsi="Calibri"/>
          <w:lang w:val="sr-Cyrl-CS"/>
        </w:rPr>
        <w:t>–</w:t>
      </w:r>
      <w:r w:rsidRPr="00C424B2">
        <w:rPr>
          <w:rFonts w:ascii="Calibri" w:hAnsi="Calibri"/>
          <w:lang w:val="sr-Cyrl-CS"/>
        </w:rPr>
        <w:t xml:space="preserve"> </w:t>
      </w:r>
      <w:r w:rsidR="00F81E64" w:rsidRPr="00C424B2">
        <w:rPr>
          <w:rFonts w:ascii="Calibri" w:hAnsi="Calibri"/>
          <w:lang w:val="sr-Cyrl-CS"/>
        </w:rPr>
        <w:t>365,2</w:t>
      </w:r>
      <w:r w:rsidRPr="00C424B2">
        <w:rPr>
          <w:rFonts w:ascii="Calibri" w:hAnsi="Calibri"/>
          <w:lang w:val="sr-Cyrl-CS"/>
        </w:rPr>
        <w:t xml:space="preserve"> милиона динара.</w:t>
      </w:r>
    </w:p>
    <w:p w:rsidR="00C763FD" w:rsidRPr="00C424B2" w:rsidRDefault="00C763FD" w:rsidP="00156862">
      <w:pPr>
        <w:pStyle w:val="ListParagraph"/>
        <w:numPr>
          <w:ilvl w:val="0"/>
          <w:numId w:val="45"/>
        </w:numPr>
        <w:spacing w:before="120" w:after="0" w:line="240" w:lineRule="auto"/>
        <w:ind w:left="284" w:hanging="357"/>
        <w:contextualSpacing w:val="0"/>
        <w:jc w:val="both"/>
        <w:rPr>
          <w:rFonts w:ascii="Calibri" w:eastAsia="Times New Roman" w:hAnsi="Calibri" w:cs="Times New Roman"/>
          <w:lang w:val="ru-RU"/>
        </w:rPr>
      </w:pPr>
      <w:r w:rsidRPr="00C424B2">
        <w:rPr>
          <w:rFonts w:ascii="Calibri" w:eastAsia="Times New Roman" w:hAnsi="Calibri" w:cs="Times New Roman"/>
          <w:lang w:val="ru-RU"/>
        </w:rPr>
        <w:t>У односу на остварене приходе у 201</w:t>
      </w:r>
      <w:r w:rsidR="00F81E64" w:rsidRPr="00C424B2">
        <w:rPr>
          <w:rFonts w:ascii="Calibri" w:eastAsia="Times New Roman" w:hAnsi="Calibri" w:cs="Times New Roman"/>
          <w:lang w:val="ru-RU"/>
        </w:rPr>
        <w:t>9</w:t>
      </w:r>
      <w:r w:rsidRPr="00C424B2">
        <w:rPr>
          <w:rFonts w:ascii="Calibri" w:eastAsia="Times New Roman" w:hAnsi="Calibri" w:cs="Times New Roman"/>
          <w:lang w:val="ru-RU"/>
        </w:rPr>
        <w:t xml:space="preserve">. години </w:t>
      </w:r>
      <w:r w:rsidR="00F7701C" w:rsidRPr="00C424B2">
        <w:rPr>
          <w:rFonts w:ascii="Calibri" w:eastAsia="Times New Roman" w:hAnsi="Calibri" w:cs="Times New Roman"/>
          <w:lang w:val="ru-RU"/>
        </w:rPr>
        <w:t>–</w:t>
      </w:r>
      <w:r w:rsidRPr="00C424B2">
        <w:rPr>
          <w:rFonts w:ascii="Calibri" w:eastAsia="Times New Roman" w:hAnsi="Calibri" w:cs="Times New Roman"/>
          <w:lang w:val="ru-RU"/>
        </w:rPr>
        <w:t xml:space="preserve"> </w:t>
      </w:r>
      <w:r w:rsidR="00F81E64" w:rsidRPr="00C424B2">
        <w:rPr>
          <w:rFonts w:ascii="Calibri" w:eastAsia="Times New Roman" w:hAnsi="Calibri" w:cs="Times New Roman"/>
          <w:lang w:val="ru-RU"/>
        </w:rPr>
        <w:t>86,</w:t>
      </w:r>
      <w:r w:rsidR="001E6BA1" w:rsidRPr="00C424B2">
        <w:rPr>
          <w:rFonts w:ascii="Calibri" w:eastAsia="Times New Roman" w:hAnsi="Calibri" w:cs="Times New Roman"/>
          <w:lang w:val="ru-RU"/>
        </w:rPr>
        <w:t>0</w:t>
      </w:r>
      <w:r w:rsidRPr="00C424B2">
        <w:rPr>
          <w:rFonts w:ascii="Calibri" w:eastAsia="Times New Roman" w:hAnsi="Calibri" w:cs="Times New Roman"/>
          <w:lang w:val="ru-RU"/>
        </w:rPr>
        <w:t xml:space="preserve"> милијард</w:t>
      </w:r>
      <w:r w:rsidR="001E6BA1" w:rsidRPr="00C424B2">
        <w:rPr>
          <w:rFonts w:ascii="Calibri" w:eastAsia="Times New Roman" w:hAnsi="Calibri" w:cs="Times New Roman"/>
          <w:lang w:val="ru-RU"/>
        </w:rPr>
        <w:t>и</w:t>
      </w:r>
      <w:r w:rsidRPr="00C424B2">
        <w:rPr>
          <w:rFonts w:ascii="Calibri" w:eastAsia="Times New Roman" w:hAnsi="Calibri" w:cs="Times New Roman"/>
          <w:lang w:val="ru-RU"/>
        </w:rPr>
        <w:t xml:space="preserve"> динара, приходи буџета јединица локалне самоуправе у 20</w:t>
      </w:r>
      <w:r w:rsidR="00F81E64" w:rsidRPr="00C424B2">
        <w:rPr>
          <w:rFonts w:ascii="Calibri" w:eastAsia="Times New Roman" w:hAnsi="Calibri" w:cs="Times New Roman"/>
          <w:lang w:val="ru-RU"/>
        </w:rPr>
        <w:t>20</w:t>
      </w:r>
      <w:r w:rsidR="00F7701C" w:rsidRPr="00C424B2">
        <w:rPr>
          <w:rFonts w:ascii="Calibri" w:eastAsia="Times New Roman" w:hAnsi="Calibri" w:cs="Times New Roman"/>
          <w:lang w:val="ru-RU"/>
        </w:rPr>
        <w:t xml:space="preserve">. години повећани су за </w:t>
      </w:r>
      <w:r w:rsidR="00F81E64" w:rsidRPr="00C424B2">
        <w:rPr>
          <w:rFonts w:ascii="Calibri" w:eastAsia="Times New Roman" w:hAnsi="Calibri" w:cs="Times New Roman"/>
          <w:lang w:val="ru-RU"/>
        </w:rPr>
        <w:t>1,</w:t>
      </w:r>
      <w:r w:rsidR="001E6BA1" w:rsidRPr="00C424B2">
        <w:rPr>
          <w:rFonts w:ascii="Calibri" w:eastAsia="Times New Roman" w:hAnsi="Calibri" w:cs="Times New Roman"/>
          <w:lang w:val="ru-RU"/>
        </w:rPr>
        <w:t>2</w:t>
      </w:r>
      <w:r w:rsidR="00F7701C" w:rsidRPr="00C424B2">
        <w:rPr>
          <w:rFonts w:ascii="Calibri" w:eastAsia="Times New Roman" w:hAnsi="Calibri" w:cs="Times New Roman"/>
          <w:lang w:val="ru-RU"/>
        </w:rPr>
        <w:t xml:space="preserve"> милијард</w:t>
      </w:r>
      <w:r w:rsidR="00532154" w:rsidRPr="00C424B2">
        <w:rPr>
          <w:rFonts w:ascii="Calibri" w:eastAsia="Times New Roman" w:hAnsi="Calibri" w:cs="Times New Roman"/>
          <w:lang w:val="ru-RU"/>
        </w:rPr>
        <w:t>е</w:t>
      </w:r>
      <w:r w:rsidR="00F81E64" w:rsidRPr="00C424B2">
        <w:rPr>
          <w:rFonts w:ascii="Calibri" w:eastAsia="Times New Roman" w:hAnsi="Calibri" w:cs="Times New Roman"/>
          <w:lang w:val="ru-RU"/>
        </w:rPr>
        <w:t xml:space="preserve"> динара, или за 1</w:t>
      </w:r>
      <w:r w:rsidRPr="00C424B2">
        <w:rPr>
          <w:rFonts w:ascii="Calibri" w:eastAsia="Times New Roman" w:hAnsi="Calibri" w:cs="Times New Roman"/>
          <w:lang w:val="ru-RU"/>
        </w:rPr>
        <w:t>%.</w:t>
      </w:r>
    </w:p>
    <w:p w:rsidR="00C763FD" w:rsidRPr="00C424B2" w:rsidRDefault="00C763FD" w:rsidP="00156862">
      <w:pPr>
        <w:pStyle w:val="ListParagraph"/>
        <w:numPr>
          <w:ilvl w:val="0"/>
          <w:numId w:val="45"/>
        </w:numPr>
        <w:spacing w:before="120" w:after="0" w:line="240" w:lineRule="auto"/>
        <w:ind w:left="284" w:hanging="357"/>
        <w:contextualSpacing w:val="0"/>
        <w:jc w:val="both"/>
        <w:rPr>
          <w:rFonts w:ascii="Calibri" w:hAnsi="Calibri"/>
          <w:lang w:val="sr-Cyrl-CS"/>
        </w:rPr>
      </w:pPr>
      <w:r w:rsidRPr="00C424B2">
        <w:rPr>
          <w:rFonts w:ascii="Calibri" w:hAnsi="Calibri"/>
          <w:lang w:val="sr-Cyrl-CS"/>
        </w:rPr>
        <w:t>Н</w:t>
      </w:r>
      <w:r w:rsidR="00C910AB" w:rsidRPr="00C424B2">
        <w:rPr>
          <w:rFonts w:ascii="Calibri" w:hAnsi="Calibri"/>
          <w:lang w:val="sr-Cyrl-CS"/>
        </w:rPr>
        <w:t>ајвише су повећана примања</w:t>
      </w:r>
      <w:r w:rsidRPr="00C424B2">
        <w:rPr>
          <w:rFonts w:ascii="Calibri" w:hAnsi="Calibri"/>
          <w:lang w:val="sr-Cyrl-CS"/>
        </w:rPr>
        <w:t xml:space="preserve"> </w:t>
      </w:r>
      <w:r w:rsidR="00C910AB" w:rsidRPr="00C424B2">
        <w:rPr>
          <w:rFonts w:ascii="Calibri" w:hAnsi="Calibri"/>
          <w:lang w:val="sr-Cyrl-CS"/>
        </w:rPr>
        <w:t xml:space="preserve">од продаје нефинансијске имовине – за 1,6 милијарди динара, или за 70%, затим приходи </w:t>
      </w:r>
      <w:r w:rsidR="00532154" w:rsidRPr="00C424B2">
        <w:rPr>
          <w:rFonts w:ascii="Calibri" w:hAnsi="Calibri"/>
          <w:lang w:val="sr-Cyrl-CS"/>
        </w:rPr>
        <w:t>од</w:t>
      </w:r>
      <w:r w:rsidR="00F7701C" w:rsidRPr="00C424B2">
        <w:rPr>
          <w:rFonts w:ascii="Calibri" w:hAnsi="Calibri"/>
          <w:lang w:val="sr-Cyrl-CS"/>
        </w:rPr>
        <w:t xml:space="preserve"> пореза на зараде  </w:t>
      </w:r>
      <w:r w:rsidR="00DA1771" w:rsidRPr="00C424B2">
        <w:rPr>
          <w:rFonts w:ascii="Calibri" w:hAnsi="Calibri"/>
          <w:lang w:val="sr-Cyrl-CS"/>
        </w:rPr>
        <w:t>–</w:t>
      </w:r>
      <w:r w:rsidR="00F7701C" w:rsidRPr="00C424B2">
        <w:rPr>
          <w:rFonts w:ascii="Calibri" w:hAnsi="Calibri"/>
          <w:lang w:val="sr-Cyrl-CS"/>
        </w:rPr>
        <w:t xml:space="preserve"> за </w:t>
      </w:r>
      <w:r w:rsidR="00C910AB" w:rsidRPr="00C424B2">
        <w:rPr>
          <w:rFonts w:ascii="Calibri" w:hAnsi="Calibri"/>
          <w:lang w:val="sr-Cyrl-CS"/>
        </w:rPr>
        <w:t>1,1 милијарду</w:t>
      </w:r>
      <w:r w:rsidR="00F7701C" w:rsidRPr="00C424B2">
        <w:rPr>
          <w:rFonts w:ascii="Calibri" w:hAnsi="Calibri"/>
          <w:lang w:val="sr-Cyrl-CS"/>
        </w:rPr>
        <w:t xml:space="preserve"> динара, или за </w:t>
      </w:r>
      <w:r w:rsidR="00C910AB" w:rsidRPr="00C424B2">
        <w:rPr>
          <w:rFonts w:ascii="Calibri" w:hAnsi="Calibri"/>
          <w:lang w:val="sr-Cyrl-CS"/>
        </w:rPr>
        <w:t>4</w:t>
      </w:r>
      <w:r w:rsidR="00F7701C" w:rsidRPr="00C424B2">
        <w:rPr>
          <w:rFonts w:ascii="Calibri" w:hAnsi="Calibri"/>
          <w:lang w:val="sr-Cyrl-CS"/>
        </w:rPr>
        <w:t>%</w:t>
      </w:r>
      <w:r w:rsidR="00F7701C" w:rsidRPr="00C424B2">
        <w:rPr>
          <w:rFonts w:ascii="Calibri" w:hAnsi="Calibri"/>
          <w:lang w:val="sr-Latn-RS"/>
        </w:rPr>
        <w:t>,</w:t>
      </w:r>
      <w:r w:rsidRPr="00C424B2">
        <w:rPr>
          <w:rFonts w:ascii="Calibri" w:hAnsi="Calibri"/>
          <w:lang w:val="sr-Cyrl-CS"/>
        </w:rPr>
        <w:t xml:space="preserve"> </w:t>
      </w:r>
      <w:r w:rsidR="00C910AB" w:rsidRPr="00C424B2">
        <w:rPr>
          <w:rFonts w:ascii="Calibri" w:hAnsi="Calibri"/>
          <w:lang w:val="sr-Cyrl-CS"/>
        </w:rPr>
        <w:t xml:space="preserve">као и </w:t>
      </w:r>
      <w:r w:rsidR="00532154" w:rsidRPr="00C424B2">
        <w:rPr>
          <w:rFonts w:ascii="Calibri" w:hAnsi="Calibri"/>
          <w:lang w:val="sr-Cyrl-CS"/>
        </w:rPr>
        <w:t xml:space="preserve">приходи </w:t>
      </w:r>
      <w:r w:rsidR="00C910AB" w:rsidRPr="00C424B2">
        <w:rPr>
          <w:rFonts w:ascii="Calibri" w:hAnsi="Calibri"/>
          <w:lang w:val="sr-Cyrl-CS"/>
        </w:rPr>
        <w:t xml:space="preserve">од </w:t>
      </w:r>
      <w:r w:rsidR="00F7701C" w:rsidRPr="00C424B2">
        <w:rPr>
          <w:rFonts w:ascii="Calibri" w:hAnsi="Calibri"/>
          <w:lang w:val="sr-Cyrl-CS"/>
        </w:rPr>
        <w:t xml:space="preserve">пореза на имовину „у статици“ </w:t>
      </w:r>
      <w:r w:rsidR="00DA1771" w:rsidRPr="00C424B2">
        <w:rPr>
          <w:rFonts w:ascii="Calibri" w:hAnsi="Calibri"/>
          <w:lang w:val="sr-Cyrl-CS"/>
        </w:rPr>
        <w:t>–</w:t>
      </w:r>
      <w:r w:rsidR="00F7701C" w:rsidRPr="00C424B2">
        <w:rPr>
          <w:rFonts w:ascii="Calibri" w:hAnsi="Calibri"/>
          <w:lang w:val="sr-Cyrl-CS"/>
        </w:rPr>
        <w:t xml:space="preserve"> за </w:t>
      </w:r>
      <w:r w:rsidR="00532154" w:rsidRPr="00C424B2">
        <w:rPr>
          <w:rFonts w:ascii="Calibri" w:hAnsi="Calibri"/>
          <w:lang w:val="sr-Cyrl-CS"/>
        </w:rPr>
        <w:t xml:space="preserve">644,7 </w:t>
      </w:r>
      <w:r w:rsidR="00F7701C" w:rsidRPr="00C424B2">
        <w:rPr>
          <w:rFonts w:ascii="Calibri" w:hAnsi="Calibri"/>
          <w:lang w:val="sr-Cyrl-CS"/>
        </w:rPr>
        <w:t>мили</w:t>
      </w:r>
      <w:r w:rsidR="00532154" w:rsidRPr="00C424B2">
        <w:rPr>
          <w:rFonts w:ascii="Calibri" w:hAnsi="Calibri"/>
          <w:lang w:val="sr-Cyrl-CS"/>
        </w:rPr>
        <w:t>она</w:t>
      </w:r>
      <w:r w:rsidR="00F7701C" w:rsidRPr="00C424B2">
        <w:rPr>
          <w:rFonts w:ascii="Calibri" w:hAnsi="Calibri"/>
          <w:lang w:val="sr-Cyrl-CS"/>
        </w:rPr>
        <w:t xml:space="preserve"> динара, или за </w:t>
      </w:r>
      <w:r w:rsidR="00C910AB" w:rsidRPr="00C424B2">
        <w:rPr>
          <w:rFonts w:ascii="Calibri" w:hAnsi="Calibri"/>
          <w:lang w:val="sr-Cyrl-CS"/>
        </w:rPr>
        <w:t>6</w:t>
      </w:r>
      <w:r w:rsidRPr="00C424B2">
        <w:rPr>
          <w:rFonts w:ascii="Calibri" w:hAnsi="Calibri"/>
          <w:lang w:val="sr-Cyrl-CS"/>
        </w:rPr>
        <w:t xml:space="preserve">%, </w:t>
      </w:r>
    </w:p>
    <w:p w:rsidR="00C763FD" w:rsidRPr="00C424B2" w:rsidRDefault="00C763FD" w:rsidP="00156862">
      <w:pPr>
        <w:pStyle w:val="ListParagraph"/>
        <w:numPr>
          <w:ilvl w:val="0"/>
          <w:numId w:val="45"/>
        </w:numPr>
        <w:spacing w:before="120" w:after="0" w:line="240" w:lineRule="auto"/>
        <w:ind w:left="284" w:right="-74" w:hanging="357"/>
        <w:contextualSpacing w:val="0"/>
        <w:jc w:val="both"/>
        <w:rPr>
          <w:rFonts w:ascii="Calibri" w:eastAsia="Times New Roman" w:hAnsi="Calibri" w:cs="Times New Roman"/>
          <w:iCs/>
          <w:lang w:val="sr-Cyrl-RS" w:eastAsia="x-none"/>
        </w:rPr>
      </w:pPr>
      <w:r w:rsidRPr="00C424B2">
        <w:rPr>
          <w:rFonts w:ascii="Calibri" w:eastAsia="Times New Roman" w:hAnsi="Calibri" w:cs="Times New Roman"/>
          <w:lang w:val="sr-Cyrl-RS" w:eastAsia="x-none"/>
        </w:rPr>
        <w:t>П</w:t>
      </w:r>
      <w:r w:rsidRPr="00C424B2">
        <w:rPr>
          <w:rFonts w:ascii="Calibri" w:eastAsia="Times New Roman" w:hAnsi="Calibri" w:cs="Times New Roman"/>
          <w:iCs/>
          <w:lang w:val="sr-Cyrl-RS" w:eastAsia="x-none"/>
        </w:rPr>
        <w:t>оред ост</w:t>
      </w:r>
      <w:r w:rsidR="00725A95" w:rsidRPr="00C424B2">
        <w:rPr>
          <w:rFonts w:ascii="Calibri" w:eastAsia="Times New Roman" w:hAnsi="Calibri" w:cs="Times New Roman"/>
          <w:iCs/>
          <w:lang w:val="sr-Cyrl-RS" w:eastAsia="x-none"/>
        </w:rPr>
        <w:t xml:space="preserve">варених прихода у износу од </w:t>
      </w:r>
      <w:r w:rsidR="00F35B9E" w:rsidRPr="00C424B2">
        <w:rPr>
          <w:rFonts w:ascii="Calibri" w:eastAsia="Times New Roman" w:hAnsi="Calibri" w:cs="Times New Roman"/>
          <w:iCs/>
          <w:lang w:val="sr-Cyrl-RS" w:eastAsia="x-none"/>
        </w:rPr>
        <w:t>87,2</w:t>
      </w:r>
      <w:r w:rsidR="00F7701C" w:rsidRPr="00C424B2">
        <w:rPr>
          <w:rFonts w:ascii="Calibri" w:eastAsia="Times New Roman" w:hAnsi="Calibri" w:cs="Times New Roman"/>
          <w:iCs/>
          <w:lang w:val="sr-Cyrl-RS" w:eastAsia="x-none"/>
        </w:rPr>
        <w:t xml:space="preserve"> милијарде</w:t>
      </w:r>
      <w:r w:rsidRPr="00C424B2">
        <w:rPr>
          <w:rFonts w:ascii="Calibri" w:eastAsia="Times New Roman" w:hAnsi="Calibri" w:cs="Times New Roman"/>
          <w:iCs/>
          <w:lang w:val="sr-Cyrl-RS" w:eastAsia="x-none"/>
        </w:rPr>
        <w:t xml:space="preserve"> динара, буџети општина и градова располагали су и са нераспоређеним вишком прихода и примања и пренетим неутрошеним средствима </w:t>
      </w:r>
      <w:r w:rsidR="00F7701C" w:rsidRPr="00C424B2">
        <w:rPr>
          <w:rFonts w:ascii="Calibri" w:eastAsia="Times New Roman" w:hAnsi="Calibri" w:cs="Times New Roman"/>
          <w:iCs/>
          <w:lang w:val="sr-Cyrl-RS" w:eastAsia="x-none"/>
        </w:rPr>
        <w:t xml:space="preserve">из ранијих година у износу од </w:t>
      </w:r>
      <w:r w:rsidR="00F35B9E" w:rsidRPr="00C424B2">
        <w:rPr>
          <w:rFonts w:ascii="Calibri" w:eastAsia="Times New Roman" w:hAnsi="Calibri" w:cs="Times New Roman"/>
          <w:iCs/>
          <w:lang w:val="sr-Cyrl-RS" w:eastAsia="x-none"/>
        </w:rPr>
        <w:t>8,4</w:t>
      </w:r>
      <w:r w:rsidRPr="00C424B2">
        <w:rPr>
          <w:rFonts w:ascii="Calibri" w:eastAsia="Times New Roman" w:hAnsi="Calibri" w:cs="Times New Roman"/>
          <w:iCs/>
          <w:lang w:val="sr-Cyrl-RS" w:eastAsia="x-none"/>
        </w:rPr>
        <w:t xml:space="preserve"> милијард</w:t>
      </w:r>
      <w:r w:rsidR="00532154" w:rsidRPr="00C424B2">
        <w:rPr>
          <w:rFonts w:ascii="Calibri" w:eastAsia="Times New Roman" w:hAnsi="Calibri" w:cs="Times New Roman"/>
          <w:iCs/>
          <w:lang w:val="sr-Cyrl-RS" w:eastAsia="x-none"/>
        </w:rPr>
        <w:t>е</w:t>
      </w:r>
      <w:r w:rsidRPr="00C424B2">
        <w:rPr>
          <w:rFonts w:ascii="Calibri" w:eastAsia="Times New Roman" w:hAnsi="Calibri" w:cs="Times New Roman"/>
          <w:iCs/>
          <w:lang w:val="sr-Cyrl-RS" w:eastAsia="x-none"/>
        </w:rPr>
        <w:t xml:space="preserve"> динара, тако да су укупна средства са којима су општине и градови располагали у 20</w:t>
      </w:r>
      <w:r w:rsidR="00F35B9E" w:rsidRPr="00C424B2">
        <w:rPr>
          <w:rFonts w:ascii="Calibri" w:eastAsia="Times New Roman" w:hAnsi="Calibri" w:cs="Times New Roman"/>
          <w:iCs/>
          <w:lang w:val="sr-Cyrl-RS" w:eastAsia="x-none"/>
        </w:rPr>
        <w:t>20</w:t>
      </w:r>
      <w:r w:rsidR="00F7701C" w:rsidRPr="00C424B2">
        <w:rPr>
          <w:rFonts w:ascii="Calibri" w:eastAsia="Times New Roman" w:hAnsi="Calibri" w:cs="Times New Roman"/>
          <w:iCs/>
          <w:lang w:val="sr-Cyrl-RS" w:eastAsia="x-none"/>
        </w:rPr>
        <w:t xml:space="preserve">. години износила </w:t>
      </w:r>
      <w:r w:rsidR="00F35B9E" w:rsidRPr="00C424B2">
        <w:rPr>
          <w:rFonts w:ascii="Calibri" w:eastAsia="Times New Roman" w:hAnsi="Calibri" w:cs="Times New Roman"/>
          <w:iCs/>
          <w:lang w:val="sr-Cyrl-RS" w:eastAsia="x-none"/>
        </w:rPr>
        <w:t>95,6</w:t>
      </w:r>
      <w:r w:rsidRPr="00C424B2">
        <w:rPr>
          <w:rFonts w:ascii="Calibri" w:eastAsia="Times New Roman" w:hAnsi="Calibri" w:cs="Times New Roman"/>
          <w:iCs/>
          <w:lang w:val="sr-Cyrl-RS" w:eastAsia="x-none"/>
        </w:rPr>
        <w:t xml:space="preserve"> милијарди динара. </w:t>
      </w:r>
    </w:p>
    <w:p w:rsidR="00C763FD" w:rsidRPr="00C424B2" w:rsidRDefault="00C763FD" w:rsidP="00156862">
      <w:pPr>
        <w:pStyle w:val="ListParagraph"/>
        <w:numPr>
          <w:ilvl w:val="0"/>
          <w:numId w:val="45"/>
        </w:numPr>
        <w:spacing w:before="120" w:after="0" w:line="240" w:lineRule="auto"/>
        <w:ind w:left="284"/>
        <w:contextualSpacing w:val="0"/>
        <w:jc w:val="both"/>
        <w:rPr>
          <w:rFonts w:ascii="Calibri" w:eastAsia="Times New Roman" w:hAnsi="Calibri" w:cs="Times New Roman"/>
          <w:lang w:val="sr-Cyrl-RS"/>
        </w:rPr>
      </w:pPr>
      <w:r w:rsidRPr="00C424B2">
        <w:rPr>
          <w:rFonts w:ascii="Calibri" w:eastAsia="Times New Roman" w:hAnsi="Calibri" w:cs="Times New Roman"/>
          <w:lang w:val="sr-Cyrl-RS" w:eastAsia="x-none"/>
        </w:rPr>
        <w:t xml:space="preserve">За </w:t>
      </w:r>
      <w:r w:rsidRPr="00C424B2">
        <w:rPr>
          <w:rFonts w:ascii="Calibri" w:eastAsia="Times New Roman" w:hAnsi="Calibri" w:cs="Times New Roman"/>
          <w:lang w:val="sr-Cyrl-RS"/>
        </w:rPr>
        <w:t>финансирање јавних расхода</w:t>
      </w:r>
      <w:r w:rsidRPr="00C424B2">
        <w:rPr>
          <w:rFonts w:ascii="Calibri" w:eastAsia="Times New Roman" w:hAnsi="Calibri" w:cs="Times New Roman"/>
          <w:smallCaps/>
          <w:lang w:val="sr-Cyrl-RS"/>
        </w:rPr>
        <w:t xml:space="preserve"> </w:t>
      </w:r>
      <w:r w:rsidR="00F7701C" w:rsidRPr="00C424B2">
        <w:rPr>
          <w:rFonts w:ascii="Calibri" w:eastAsia="Times New Roman" w:hAnsi="Calibri" w:cs="Times New Roman"/>
          <w:lang w:val="sr-Cyrl-RS" w:eastAsia="x-none"/>
        </w:rPr>
        <w:t>усмерен</w:t>
      </w:r>
      <w:r w:rsidR="00532154" w:rsidRPr="00C424B2">
        <w:rPr>
          <w:rFonts w:ascii="Calibri" w:eastAsia="Times New Roman" w:hAnsi="Calibri" w:cs="Times New Roman"/>
          <w:lang w:val="sr-Cyrl-RS" w:eastAsia="x-none"/>
        </w:rPr>
        <w:t>о</w:t>
      </w:r>
      <w:r w:rsidR="00F7701C" w:rsidRPr="00C424B2">
        <w:rPr>
          <w:rFonts w:ascii="Calibri" w:eastAsia="Times New Roman" w:hAnsi="Calibri" w:cs="Times New Roman"/>
          <w:lang w:val="sr-Cyrl-RS" w:eastAsia="x-none"/>
        </w:rPr>
        <w:t xml:space="preserve"> је </w:t>
      </w:r>
      <w:r w:rsidR="00AE2FBF" w:rsidRPr="00C424B2">
        <w:rPr>
          <w:rFonts w:ascii="Calibri" w:eastAsia="Times New Roman" w:hAnsi="Calibri" w:cs="Times New Roman"/>
          <w:lang w:val="sr-Cyrl-RS" w:eastAsia="x-none"/>
        </w:rPr>
        <w:t>89,1</w:t>
      </w:r>
      <w:r w:rsidRPr="00C424B2">
        <w:rPr>
          <w:rFonts w:ascii="Calibri" w:eastAsia="Times New Roman" w:hAnsi="Calibri" w:cs="Times New Roman"/>
          <w:lang w:val="sr-Cyrl-RS" w:eastAsia="x-none"/>
        </w:rPr>
        <w:t xml:space="preserve"> милијард</w:t>
      </w:r>
      <w:r w:rsidR="00AE2FBF" w:rsidRPr="00C424B2">
        <w:rPr>
          <w:rFonts w:ascii="Calibri" w:eastAsia="Times New Roman" w:hAnsi="Calibri" w:cs="Times New Roman"/>
          <w:lang w:val="sr-Cyrl-RS" w:eastAsia="x-none"/>
        </w:rPr>
        <w:t>а</w:t>
      </w:r>
      <w:r w:rsidRPr="00C424B2">
        <w:rPr>
          <w:rFonts w:ascii="Calibri" w:eastAsia="Times New Roman" w:hAnsi="Calibri" w:cs="Times New Roman"/>
          <w:lang w:val="sr-Cyrl-RS" w:eastAsia="x-none"/>
        </w:rPr>
        <w:t xml:space="preserve"> динара, или </w:t>
      </w:r>
      <w:r w:rsidR="00860149" w:rsidRPr="00C424B2">
        <w:rPr>
          <w:rFonts w:ascii="Calibri" w:eastAsia="Times New Roman" w:hAnsi="Calibri" w:cs="Times New Roman"/>
          <w:lang w:val="sr-Cyrl-RS" w:eastAsia="x-none"/>
        </w:rPr>
        <w:t>9</w:t>
      </w:r>
      <w:r w:rsidR="00AE2FBF" w:rsidRPr="00C424B2">
        <w:rPr>
          <w:rFonts w:ascii="Calibri" w:eastAsia="Times New Roman" w:hAnsi="Calibri" w:cs="Times New Roman"/>
          <w:lang w:val="sr-Cyrl-RS" w:eastAsia="x-none"/>
        </w:rPr>
        <w:t>3</w:t>
      </w:r>
      <w:r w:rsidRPr="00C424B2">
        <w:rPr>
          <w:rFonts w:ascii="Calibri" w:eastAsia="Times New Roman" w:hAnsi="Calibri" w:cs="Times New Roman"/>
          <w:lang w:val="sr-Cyrl-RS" w:eastAsia="x-none"/>
        </w:rPr>
        <w:t>% расположивих средстава. Посматрано у односу на извршење у 201</w:t>
      </w:r>
      <w:r w:rsidR="00AE2FBF" w:rsidRPr="00C424B2">
        <w:rPr>
          <w:rFonts w:ascii="Calibri" w:eastAsia="Times New Roman" w:hAnsi="Calibri" w:cs="Times New Roman"/>
          <w:lang w:val="sr-Cyrl-RS" w:eastAsia="x-none"/>
        </w:rPr>
        <w:t>9</w:t>
      </w:r>
      <w:r w:rsidRPr="00C424B2">
        <w:rPr>
          <w:rFonts w:ascii="Calibri" w:eastAsia="Times New Roman" w:hAnsi="Calibri" w:cs="Times New Roman"/>
          <w:lang w:val="sr-Cyrl-RS" w:eastAsia="x-none"/>
        </w:rPr>
        <w:t xml:space="preserve">. години извршени расходи и издаци су повећани за </w:t>
      </w:r>
      <w:r w:rsidR="00AE2FBF" w:rsidRPr="00C424B2">
        <w:rPr>
          <w:rFonts w:ascii="Calibri" w:eastAsia="Times New Roman" w:hAnsi="Calibri" w:cs="Times New Roman"/>
          <w:lang w:val="sr-Cyrl-RS" w:eastAsia="x-none"/>
        </w:rPr>
        <w:t>1,7</w:t>
      </w:r>
      <w:r w:rsidRPr="00C424B2">
        <w:rPr>
          <w:rFonts w:ascii="Calibri" w:eastAsia="Times New Roman" w:hAnsi="Calibri" w:cs="Times New Roman"/>
          <w:lang w:val="sr-Cyrl-RS" w:eastAsia="x-none"/>
        </w:rPr>
        <w:t xml:space="preserve"> милијард</w:t>
      </w:r>
      <w:r w:rsidR="00AE2FBF" w:rsidRPr="00C424B2">
        <w:rPr>
          <w:rFonts w:ascii="Calibri" w:eastAsia="Times New Roman" w:hAnsi="Calibri" w:cs="Times New Roman"/>
          <w:lang w:val="sr-Cyrl-RS" w:eastAsia="x-none"/>
        </w:rPr>
        <w:t>и</w:t>
      </w:r>
      <w:r w:rsidR="00860149" w:rsidRPr="00C424B2">
        <w:rPr>
          <w:rFonts w:ascii="Calibri" w:eastAsia="Times New Roman" w:hAnsi="Calibri" w:cs="Times New Roman"/>
          <w:lang w:val="sr-Cyrl-RS" w:eastAsia="x-none"/>
        </w:rPr>
        <w:t xml:space="preserve"> динара, или за </w:t>
      </w:r>
      <w:r w:rsidR="00AE2FBF" w:rsidRPr="00C424B2">
        <w:rPr>
          <w:rFonts w:ascii="Calibri" w:eastAsia="Times New Roman" w:hAnsi="Calibri" w:cs="Times New Roman"/>
          <w:lang w:val="sr-Cyrl-RS" w:eastAsia="x-none"/>
        </w:rPr>
        <w:t>2</w:t>
      </w:r>
      <w:r w:rsidRPr="00C424B2">
        <w:rPr>
          <w:rFonts w:ascii="Calibri" w:eastAsia="Times New Roman" w:hAnsi="Calibri" w:cs="Times New Roman"/>
          <w:lang w:val="sr-Cyrl-RS" w:eastAsia="x-none"/>
        </w:rPr>
        <w:t xml:space="preserve">%. </w:t>
      </w:r>
    </w:p>
    <w:p w:rsidR="00C763FD" w:rsidRPr="00A11622" w:rsidRDefault="00C763FD" w:rsidP="00156862">
      <w:pPr>
        <w:pStyle w:val="ListParagraph"/>
        <w:numPr>
          <w:ilvl w:val="0"/>
          <w:numId w:val="45"/>
        </w:numPr>
        <w:spacing w:before="120" w:after="0" w:line="240" w:lineRule="auto"/>
        <w:ind w:left="284"/>
        <w:contextualSpacing w:val="0"/>
        <w:jc w:val="both"/>
        <w:rPr>
          <w:rFonts w:ascii="Calibri" w:eastAsia="Times New Roman" w:hAnsi="Calibri" w:cs="Times New Roman"/>
          <w:lang w:val="sr-Cyrl-RS"/>
        </w:rPr>
      </w:pPr>
      <w:r w:rsidRPr="00C424B2">
        <w:rPr>
          <w:rFonts w:ascii="Calibri" w:eastAsia="Times New Roman" w:hAnsi="Calibri" w:cs="Times New Roman"/>
          <w:lang w:val="sr-Cyrl-RS"/>
        </w:rPr>
        <w:t>Имајући у виду чињеницу да је 8 градова располагало са 5</w:t>
      </w:r>
      <w:r w:rsidR="00860149" w:rsidRPr="00C424B2">
        <w:rPr>
          <w:rFonts w:ascii="Calibri" w:eastAsia="Times New Roman" w:hAnsi="Calibri" w:cs="Times New Roman"/>
          <w:lang w:val="sr-Cyrl-RS"/>
        </w:rPr>
        <w:t>8,</w:t>
      </w:r>
      <w:r w:rsidR="00AE2FBF" w:rsidRPr="00C424B2">
        <w:rPr>
          <w:rFonts w:ascii="Calibri" w:eastAsia="Times New Roman" w:hAnsi="Calibri" w:cs="Times New Roman"/>
          <w:lang w:val="sr-Cyrl-RS"/>
        </w:rPr>
        <w:t>4</w:t>
      </w:r>
      <w:r w:rsidRPr="00C424B2">
        <w:rPr>
          <w:rFonts w:ascii="Calibri" w:eastAsia="Times New Roman" w:hAnsi="Calibri" w:cs="Times New Roman"/>
          <w:lang w:val="sr-Cyrl-RS"/>
        </w:rPr>
        <w:t xml:space="preserve"> милијард</w:t>
      </w:r>
      <w:r w:rsidR="00532154" w:rsidRPr="00C424B2">
        <w:rPr>
          <w:rFonts w:ascii="Calibri" w:eastAsia="Times New Roman" w:hAnsi="Calibri" w:cs="Times New Roman"/>
          <w:lang w:val="sr-Cyrl-RS"/>
        </w:rPr>
        <w:t>е</w:t>
      </w:r>
      <w:r w:rsidRPr="00C424B2">
        <w:rPr>
          <w:rFonts w:ascii="Calibri" w:eastAsia="Times New Roman" w:hAnsi="Calibri" w:cs="Times New Roman"/>
          <w:lang w:val="sr-Cyrl-RS"/>
        </w:rPr>
        <w:t xml:space="preserve"> </w:t>
      </w:r>
      <w:r w:rsidRPr="00A11622">
        <w:rPr>
          <w:rFonts w:ascii="Calibri" w:eastAsia="Times New Roman" w:hAnsi="Calibri" w:cs="Times New Roman"/>
          <w:lang w:val="sr-Cyrl-RS"/>
        </w:rPr>
        <w:t xml:space="preserve">динара, а 37 општина са </w:t>
      </w:r>
      <w:r w:rsidR="00AE2FBF">
        <w:rPr>
          <w:rFonts w:ascii="Calibri" w:eastAsia="Times New Roman" w:hAnsi="Calibri" w:cs="Times New Roman"/>
          <w:lang w:val="sr-Cyrl-RS"/>
        </w:rPr>
        <w:t>37,2 милијарде</w:t>
      </w:r>
      <w:r w:rsidRPr="00A11622">
        <w:rPr>
          <w:rFonts w:ascii="Calibri" w:eastAsia="Times New Roman" w:hAnsi="Calibri" w:cs="Times New Roman"/>
          <w:lang w:val="sr-Cyrl-RS"/>
        </w:rPr>
        <w:t xml:space="preserve"> динара, јасно је да су:</w:t>
      </w:r>
    </w:p>
    <w:p w:rsidR="00C763FD" w:rsidRPr="00E91B0A" w:rsidRDefault="00C763FD" w:rsidP="00C763FD">
      <w:pPr>
        <w:pStyle w:val="ListParagraph"/>
        <w:numPr>
          <w:ilvl w:val="0"/>
          <w:numId w:val="8"/>
        </w:numPr>
        <w:spacing w:before="120" w:after="0" w:line="240" w:lineRule="auto"/>
        <w:contextualSpacing w:val="0"/>
        <w:jc w:val="both"/>
        <w:rPr>
          <w:rFonts w:ascii="Calibri" w:eastAsia="Times New Roman" w:hAnsi="Calibri" w:cs="Times New Roman"/>
          <w:lang w:val="sr-Cyrl-RS"/>
        </w:rPr>
      </w:pPr>
      <w:r w:rsidRPr="00E91B0A">
        <w:rPr>
          <w:rFonts w:ascii="Calibri" w:eastAsia="Times New Roman" w:hAnsi="Calibri" w:cs="Times New Roman"/>
          <w:lang w:val="sr-Cyrl-RS"/>
        </w:rPr>
        <w:t>градови имали далеко „већи фискални потенцијал“ да улажу у комуналну инфраструктуру и развој заједнице, док су</w:t>
      </w:r>
    </w:p>
    <w:p w:rsidR="00C763FD" w:rsidRPr="00E91B0A" w:rsidRDefault="00C763FD" w:rsidP="00C763FD">
      <w:pPr>
        <w:pStyle w:val="ListParagraph"/>
        <w:numPr>
          <w:ilvl w:val="0"/>
          <w:numId w:val="8"/>
        </w:numPr>
        <w:spacing w:before="120" w:after="0" w:line="240" w:lineRule="auto"/>
        <w:contextualSpacing w:val="0"/>
        <w:jc w:val="both"/>
        <w:rPr>
          <w:rFonts w:ascii="Calibri" w:eastAsia="Times New Roman" w:hAnsi="Calibri" w:cs="Times New Roman"/>
          <w:lang w:val="sr-Cyrl-RS"/>
        </w:rPr>
      </w:pPr>
      <w:r w:rsidRPr="00E91B0A">
        <w:rPr>
          <w:rFonts w:ascii="Calibri" w:eastAsia="Times New Roman" w:hAnsi="Calibri" w:cs="Times New Roman"/>
          <w:lang w:val="sr-Cyrl-RS"/>
        </w:rPr>
        <w:t>општине, и то  пре свега оне са малим буџетима, највећи део средстава трошиле за рад својих органа управе.</w:t>
      </w:r>
    </w:p>
    <w:p w:rsidR="00C763FD" w:rsidRPr="00A95A85" w:rsidRDefault="00C763FD" w:rsidP="00C763FD">
      <w:pPr>
        <w:spacing w:before="120" w:after="0" w:line="240" w:lineRule="auto"/>
        <w:rPr>
          <w:lang w:val="sr-Cyrl-RS"/>
        </w:rPr>
      </w:pPr>
    </w:p>
    <w:p w:rsidR="00755DF2" w:rsidRPr="00E91B0A" w:rsidRDefault="00755DF2" w:rsidP="00C763FD">
      <w:pPr>
        <w:jc w:val="both"/>
        <w:rPr>
          <w:sz w:val="24"/>
          <w:szCs w:val="24"/>
          <w:lang w:val="sr-Cyrl-RS"/>
        </w:rPr>
      </w:pPr>
    </w:p>
    <w:p w:rsidR="00755DF2" w:rsidRPr="00E91B0A" w:rsidRDefault="00755DF2" w:rsidP="00755DF2">
      <w:pPr>
        <w:rPr>
          <w:sz w:val="24"/>
          <w:szCs w:val="24"/>
          <w:lang w:val="sr-Cyrl-RS"/>
        </w:rPr>
      </w:pPr>
      <w:r w:rsidRPr="00E91B0A">
        <w:rPr>
          <w:sz w:val="24"/>
          <w:szCs w:val="24"/>
          <w:lang w:val="sr-Cyrl-RS"/>
        </w:rPr>
        <w:br w:type="page"/>
      </w:r>
    </w:p>
    <w:p w:rsidR="00B509C9" w:rsidRDefault="00B509C9" w:rsidP="00B509C9">
      <w:pPr>
        <w:keepNext/>
        <w:spacing w:before="60" w:after="0" w:line="240" w:lineRule="auto"/>
        <w:outlineLvl w:val="0"/>
        <w:rPr>
          <w:rFonts w:ascii="Calibri" w:eastAsia="Times New Roman" w:hAnsi="Calibri" w:cs="Times New Roman"/>
          <w:b/>
          <w:bCs/>
          <w:noProof/>
          <w:color w:val="0070C0"/>
          <w:kern w:val="32"/>
          <w:sz w:val="28"/>
          <w:szCs w:val="32"/>
          <w:lang w:val="sr-Cyrl-RS" w:eastAsia="x-none"/>
        </w:rPr>
      </w:pPr>
    </w:p>
    <w:p w:rsidR="00755DF2" w:rsidRPr="00E91B0A" w:rsidRDefault="00755DF2" w:rsidP="004E7F87">
      <w:pPr>
        <w:keepNext/>
        <w:shd w:val="clear" w:color="auto" w:fill="DAEEF3" w:themeFill="accent5" w:themeFillTint="33"/>
        <w:spacing w:before="60" w:after="0" w:line="240" w:lineRule="auto"/>
        <w:outlineLvl w:val="0"/>
        <w:rPr>
          <w:rFonts w:ascii="Calibri" w:eastAsia="Times New Roman" w:hAnsi="Calibri" w:cs="Times New Roman"/>
          <w:b/>
          <w:bCs/>
          <w:noProof/>
          <w:color w:val="0070C0"/>
          <w:kern w:val="32"/>
          <w:sz w:val="28"/>
          <w:szCs w:val="32"/>
          <w:lang w:val="sr-Cyrl-RS" w:eastAsia="x-none"/>
        </w:rPr>
      </w:pPr>
      <w:r w:rsidRPr="00E91B0A">
        <w:rPr>
          <w:rFonts w:ascii="Calibri" w:eastAsia="Times New Roman" w:hAnsi="Calibri" w:cs="Times New Roman"/>
          <w:b/>
          <w:bCs/>
          <w:noProof/>
          <w:color w:val="0070C0"/>
          <w:kern w:val="32"/>
          <w:sz w:val="28"/>
          <w:szCs w:val="32"/>
          <w:lang w:val="sr-Cyrl-RS" w:eastAsia="x-none"/>
        </w:rPr>
        <w:t>Правна регулатива и стручне публикације</w:t>
      </w:r>
    </w:p>
    <w:p w:rsidR="009D4CD9" w:rsidRPr="009D4CD9" w:rsidRDefault="009D4CD9" w:rsidP="009D4CD9">
      <w:pPr>
        <w:numPr>
          <w:ilvl w:val="0"/>
          <w:numId w:val="46"/>
        </w:numPr>
        <w:spacing w:before="120" w:after="120" w:line="240" w:lineRule="auto"/>
        <w:ind w:left="426" w:hanging="426"/>
        <w:jc w:val="both"/>
        <w:rPr>
          <w:sz w:val="20"/>
          <w:szCs w:val="20"/>
          <w:lang w:val="sr-Cyrl-RS"/>
        </w:rPr>
      </w:pPr>
      <w:r w:rsidRPr="009D4CD9">
        <w:rPr>
          <w:b/>
          <w:smallCaps/>
          <w:sz w:val="20"/>
          <w:szCs w:val="20"/>
          <w:lang w:val="sr-Cyrl-RS"/>
        </w:rPr>
        <w:t>Закон о буџетском систему</w:t>
      </w:r>
      <w:r w:rsidRPr="009D4CD9">
        <w:rPr>
          <w:b/>
          <w:sz w:val="20"/>
          <w:szCs w:val="20"/>
          <w:lang w:val="sr-Cyrl-RS"/>
        </w:rPr>
        <w:t xml:space="preserve"> </w:t>
      </w:r>
      <w:r w:rsidRPr="009D4CD9">
        <w:rPr>
          <w:sz w:val="20"/>
          <w:szCs w:val="20"/>
          <w:lang w:val="sr-Cyrl-RS"/>
        </w:rPr>
        <w:t>("Сл. гласник РС", бр. 54/2009, 73/2010, 101/2010, 101/2011, 93/2012, 62/2013, 63/2013 - испр., 108/2013, 142/2014, 68/2015 - др. закон, 103/2015, 99/20</w:t>
      </w:r>
      <w:r w:rsidR="00F44E58">
        <w:rPr>
          <w:sz w:val="20"/>
          <w:szCs w:val="20"/>
          <w:lang w:val="sr-Cyrl-RS"/>
        </w:rPr>
        <w:t xml:space="preserve">16, 113/2017, 95/2018, 31/2019,  </w:t>
      </w:r>
      <w:r w:rsidRPr="009D4CD9">
        <w:rPr>
          <w:sz w:val="20"/>
          <w:szCs w:val="20"/>
          <w:lang w:val="sr-Cyrl-RS"/>
        </w:rPr>
        <w:t>72/2019</w:t>
      </w:r>
      <w:r w:rsidR="00F44E58">
        <w:rPr>
          <w:sz w:val="20"/>
          <w:szCs w:val="20"/>
          <w:lang w:val="sr-Cyrl-RS"/>
        </w:rPr>
        <w:t xml:space="preserve"> и 149/2020</w:t>
      </w:r>
      <w:r w:rsidRPr="009D4CD9">
        <w:rPr>
          <w:sz w:val="20"/>
          <w:szCs w:val="20"/>
          <w:lang w:val="sr-Cyrl-RS"/>
        </w:rPr>
        <w:t>);</w:t>
      </w:r>
      <w:r w:rsidRPr="009D4CD9">
        <w:rPr>
          <w:sz w:val="20"/>
          <w:szCs w:val="20"/>
          <w:lang w:val="sr-Latn-RS"/>
        </w:rPr>
        <w:t xml:space="preserve"> </w:t>
      </w:r>
    </w:p>
    <w:p w:rsidR="009D4CD9" w:rsidRPr="009D4CD9" w:rsidRDefault="009D4CD9" w:rsidP="00A25E05">
      <w:pPr>
        <w:numPr>
          <w:ilvl w:val="0"/>
          <w:numId w:val="46"/>
        </w:numPr>
        <w:spacing w:before="120" w:after="120" w:line="240" w:lineRule="auto"/>
        <w:ind w:left="426"/>
        <w:jc w:val="both"/>
        <w:rPr>
          <w:sz w:val="20"/>
          <w:szCs w:val="20"/>
          <w:lang w:val="sr-Cyrl-RS"/>
        </w:rPr>
      </w:pPr>
      <w:r w:rsidRPr="009D4CD9">
        <w:rPr>
          <w:b/>
          <w:smallCaps/>
          <w:sz w:val="20"/>
          <w:szCs w:val="20"/>
          <w:lang w:val="sr-Cyrl-RS"/>
        </w:rPr>
        <w:t>Закон о финансирању локалне самоуправе</w:t>
      </w:r>
      <w:r w:rsidRPr="009D4CD9">
        <w:rPr>
          <w:b/>
          <w:sz w:val="20"/>
          <w:szCs w:val="20"/>
          <w:lang w:val="sr-Latn-RS"/>
        </w:rPr>
        <w:t xml:space="preserve"> </w:t>
      </w:r>
      <w:r w:rsidRPr="009D4CD9">
        <w:rPr>
          <w:sz w:val="20"/>
          <w:szCs w:val="20"/>
          <w:lang w:val="sr-Cyrl-RS"/>
        </w:rPr>
        <w:t xml:space="preserve">("Сл. гласник РС", бр. 62/2006, 47/2011, 93/2012, 99/2013 - усклађени дин. изн., 125/2014 - усклађени дин. изн., 95/2015 - усклађени дин. изн., 83/2016, 91/2016 - усклађени дин. изн., 104/2016 - др. закон, 96/2017 - усклађени дин. изн., 89/2018 - усклађени </w:t>
      </w:r>
      <w:r w:rsidR="00A25E05">
        <w:rPr>
          <w:sz w:val="20"/>
          <w:szCs w:val="20"/>
          <w:lang w:val="sr-Cyrl-RS"/>
        </w:rPr>
        <w:t xml:space="preserve">дин. изн., 95/2018 - др. закон, </w:t>
      </w:r>
      <w:r w:rsidRPr="009D4CD9">
        <w:rPr>
          <w:sz w:val="20"/>
          <w:szCs w:val="20"/>
          <w:lang w:val="sr-Cyrl-RS"/>
        </w:rPr>
        <w:t xml:space="preserve"> 86/2019 - усклађени дин. изн.</w:t>
      </w:r>
      <w:r w:rsidR="00A25E05">
        <w:rPr>
          <w:sz w:val="20"/>
          <w:szCs w:val="20"/>
          <w:lang w:val="sr-Cyrl-RS"/>
        </w:rPr>
        <w:t xml:space="preserve"> и </w:t>
      </w:r>
      <w:r w:rsidR="00A25E05" w:rsidRPr="00A25E05">
        <w:rPr>
          <w:sz w:val="20"/>
          <w:szCs w:val="20"/>
          <w:lang w:val="sr-Cyrl-RS"/>
        </w:rPr>
        <w:t>126/2020</w:t>
      </w:r>
      <w:r w:rsidR="00A25E05">
        <w:rPr>
          <w:sz w:val="20"/>
          <w:szCs w:val="20"/>
          <w:lang w:val="sr-Cyrl-RS"/>
        </w:rPr>
        <w:t xml:space="preserve"> </w:t>
      </w:r>
      <w:r w:rsidR="00A25E05" w:rsidRPr="009D4CD9">
        <w:rPr>
          <w:sz w:val="20"/>
          <w:szCs w:val="20"/>
          <w:lang w:val="sr-Cyrl-RS"/>
        </w:rPr>
        <w:t>усклађени дин. изн.</w:t>
      </w:r>
      <w:r w:rsidRPr="00A25E05">
        <w:rPr>
          <w:sz w:val="20"/>
          <w:szCs w:val="20"/>
          <w:lang w:val="sr-Cyrl-RS"/>
        </w:rPr>
        <w:t>)</w:t>
      </w:r>
    </w:p>
    <w:p w:rsidR="009D4CD9" w:rsidRPr="009D4CD9" w:rsidRDefault="009D4CD9" w:rsidP="009D4CD9">
      <w:pPr>
        <w:numPr>
          <w:ilvl w:val="0"/>
          <w:numId w:val="46"/>
        </w:numPr>
        <w:spacing w:before="120" w:after="120" w:line="240" w:lineRule="auto"/>
        <w:ind w:left="426" w:hanging="426"/>
        <w:jc w:val="both"/>
        <w:rPr>
          <w:sz w:val="20"/>
          <w:szCs w:val="20"/>
          <w:lang w:val="sr-Cyrl-RS"/>
        </w:rPr>
      </w:pPr>
      <w:r w:rsidRPr="009D4CD9">
        <w:rPr>
          <w:b/>
          <w:smallCaps/>
          <w:sz w:val="20"/>
          <w:szCs w:val="20"/>
          <w:lang w:val="sr-Cyrl-RS"/>
        </w:rPr>
        <w:t>Закон о локалној самоуправи</w:t>
      </w:r>
      <w:r w:rsidRPr="009D4CD9">
        <w:rPr>
          <w:sz w:val="20"/>
          <w:szCs w:val="20"/>
          <w:lang w:val="sr-Cyrl-RS"/>
        </w:rPr>
        <w:t xml:space="preserve"> ("Сл. гласник РС", бр. 129/2007, 83/2014 - др. закон, 101/2016 - др. закон и 47/2018);</w:t>
      </w:r>
      <w:r w:rsidRPr="009D4CD9">
        <w:rPr>
          <w:sz w:val="20"/>
          <w:szCs w:val="20"/>
          <w:lang w:val="sr-Latn-RS"/>
        </w:rPr>
        <w:t xml:space="preserve"> </w:t>
      </w:r>
    </w:p>
    <w:p w:rsidR="009D4CD9" w:rsidRPr="009D4CD9" w:rsidRDefault="009D4CD9" w:rsidP="009D4CD9">
      <w:pPr>
        <w:numPr>
          <w:ilvl w:val="0"/>
          <w:numId w:val="46"/>
        </w:numPr>
        <w:spacing w:before="120" w:after="120" w:line="240" w:lineRule="auto"/>
        <w:ind w:left="426" w:hanging="426"/>
        <w:jc w:val="both"/>
        <w:rPr>
          <w:sz w:val="20"/>
          <w:szCs w:val="20"/>
          <w:lang w:val="sr-Cyrl-RS"/>
        </w:rPr>
      </w:pPr>
      <w:r w:rsidRPr="009D4CD9">
        <w:rPr>
          <w:b/>
          <w:smallCaps/>
          <w:sz w:val="20"/>
          <w:szCs w:val="20"/>
          <w:lang w:val="sr-Cyrl-RS"/>
        </w:rPr>
        <w:t>Закон о територијалној организацији Републике Србије</w:t>
      </w:r>
      <w:r w:rsidRPr="009D4CD9">
        <w:rPr>
          <w:sz w:val="20"/>
          <w:szCs w:val="20"/>
          <w:lang w:val="sr-Cyrl-RS"/>
        </w:rPr>
        <w:t xml:space="preserve"> ("Сл. гласник РС", бр. 129/2007, 18/2016, 47/2018 и 9/2020 - др. закон);</w:t>
      </w:r>
      <w:r w:rsidRPr="009D4CD9">
        <w:rPr>
          <w:sz w:val="20"/>
          <w:szCs w:val="20"/>
          <w:lang w:val="sr-Latn-RS"/>
        </w:rPr>
        <w:t xml:space="preserve"> </w:t>
      </w:r>
    </w:p>
    <w:p w:rsidR="009D4CD9" w:rsidRPr="009D4CD9" w:rsidRDefault="009D4CD9" w:rsidP="009D4CD9">
      <w:pPr>
        <w:numPr>
          <w:ilvl w:val="0"/>
          <w:numId w:val="46"/>
        </w:numPr>
        <w:spacing w:before="120" w:after="120" w:line="240" w:lineRule="auto"/>
        <w:ind w:left="426" w:hanging="426"/>
        <w:jc w:val="both"/>
        <w:rPr>
          <w:sz w:val="20"/>
          <w:szCs w:val="20"/>
          <w:lang w:val="sr-Cyrl-RS"/>
        </w:rPr>
      </w:pPr>
      <w:r w:rsidRPr="009D4CD9">
        <w:rPr>
          <w:b/>
          <w:smallCaps/>
          <w:sz w:val="20"/>
          <w:szCs w:val="20"/>
          <w:lang w:val="sr-Cyrl-RS"/>
        </w:rPr>
        <w:t>Правилник о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</w:t>
      </w:r>
      <w:r w:rsidRPr="009D4CD9">
        <w:rPr>
          <w:sz w:val="20"/>
          <w:szCs w:val="20"/>
          <w:lang w:val="sr-Cyrl-RS"/>
        </w:rPr>
        <w:t xml:space="preserve"> (“Сл. гласник РС“, бр</w:t>
      </w:r>
      <w:r>
        <w:rPr>
          <w:sz w:val="20"/>
          <w:szCs w:val="20"/>
          <w:lang w:val="sr-Latn-RS"/>
        </w:rPr>
        <w:t xml:space="preserve">. </w:t>
      </w:r>
      <w:r w:rsidRPr="009D4CD9">
        <w:rPr>
          <w:sz w:val="20"/>
          <w:szCs w:val="20"/>
          <w:lang w:val="sr-Cyrl-RS"/>
        </w:rPr>
        <w:t xml:space="preserve"> 79/2011); </w:t>
      </w:r>
    </w:p>
    <w:p w:rsidR="009D4CD9" w:rsidRPr="00F44E58" w:rsidRDefault="009D4CD9" w:rsidP="00F44E58">
      <w:pPr>
        <w:numPr>
          <w:ilvl w:val="0"/>
          <w:numId w:val="46"/>
        </w:numPr>
        <w:spacing w:before="120" w:after="120" w:line="240" w:lineRule="auto"/>
        <w:ind w:left="426"/>
        <w:jc w:val="both"/>
        <w:rPr>
          <w:sz w:val="20"/>
          <w:szCs w:val="20"/>
          <w:lang w:val="sr-Cyrl-RS"/>
        </w:rPr>
      </w:pPr>
      <w:r w:rsidRPr="009D4CD9">
        <w:rPr>
          <w:b/>
          <w:smallCaps/>
          <w:sz w:val="20"/>
          <w:szCs w:val="20"/>
          <w:lang w:val="sr-Cyrl-RS"/>
        </w:rPr>
        <w:t>Правилник о стандардном класификационом оквиру и контном плану за буџетски систем</w:t>
      </w:r>
      <w:r w:rsidRPr="009D4CD9">
        <w:rPr>
          <w:sz w:val="20"/>
          <w:szCs w:val="20"/>
          <w:lang w:val="sr-Cyrl-RS"/>
        </w:rPr>
        <w:t xml:space="preserve"> ("Сл. гласник РС",</w:t>
      </w:r>
      <w:r>
        <w:rPr>
          <w:sz w:val="20"/>
          <w:szCs w:val="20"/>
          <w:lang w:val="sr-Latn-RS"/>
        </w:rPr>
        <w:t xml:space="preserve"> </w:t>
      </w:r>
      <w:r w:rsidRPr="009D4CD9">
        <w:rPr>
          <w:sz w:val="20"/>
          <w:szCs w:val="20"/>
          <w:lang w:val="sr-Cyrl-RS"/>
        </w:rPr>
        <w:t xml:space="preserve"> бр. 16/2016, 49/2016, 107/2016, 46/2017, 114/2017, 20/2018, 36/2018, 93/2018, 104/20</w:t>
      </w:r>
      <w:r w:rsidR="00F44E58">
        <w:rPr>
          <w:sz w:val="20"/>
          <w:szCs w:val="20"/>
          <w:lang w:val="sr-Cyrl-RS"/>
        </w:rPr>
        <w:t xml:space="preserve">18, 14/2019, 33/2019, 68/2019, </w:t>
      </w:r>
      <w:r w:rsidRPr="00F44E58">
        <w:rPr>
          <w:sz w:val="20"/>
          <w:szCs w:val="20"/>
          <w:lang w:val="sr-Cyrl-RS"/>
        </w:rPr>
        <w:t>84/</w:t>
      </w:r>
      <w:r w:rsidRPr="00C424B2">
        <w:rPr>
          <w:sz w:val="20"/>
          <w:szCs w:val="20"/>
          <w:lang w:val="sr-Cyrl-RS"/>
        </w:rPr>
        <w:t>2019</w:t>
      </w:r>
      <w:r w:rsidR="00F44E58" w:rsidRPr="00C424B2">
        <w:rPr>
          <w:sz w:val="20"/>
          <w:szCs w:val="20"/>
          <w:lang w:val="sr-Cyrl-RS"/>
        </w:rPr>
        <w:t xml:space="preserve"> </w:t>
      </w:r>
      <w:r w:rsidR="00596FFE" w:rsidRPr="00C424B2">
        <w:rPr>
          <w:sz w:val="20"/>
          <w:szCs w:val="20"/>
          <w:lang w:val="sr-Cyrl-RS"/>
        </w:rPr>
        <w:t>и</w:t>
      </w:r>
      <w:r w:rsidR="00596FFE" w:rsidRPr="00596FFE">
        <w:rPr>
          <w:color w:val="FF0000"/>
          <w:sz w:val="20"/>
          <w:szCs w:val="20"/>
          <w:lang w:val="sr-Cyrl-RS"/>
        </w:rPr>
        <w:t xml:space="preserve"> </w:t>
      </w:r>
      <w:r w:rsidR="00F44E58" w:rsidRPr="00F44E58">
        <w:rPr>
          <w:sz w:val="20"/>
          <w:szCs w:val="20"/>
          <w:lang w:val="sr-Cyrl-RS"/>
        </w:rPr>
        <w:t>151/2020</w:t>
      </w:r>
      <w:r w:rsidRPr="00F44E58">
        <w:rPr>
          <w:sz w:val="20"/>
          <w:szCs w:val="20"/>
          <w:lang w:val="sr-Cyrl-RS"/>
        </w:rPr>
        <w:t>)</w:t>
      </w:r>
    </w:p>
    <w:p w:rsidR="009D4CD9" w:rsidRPr="009D4CD9" w:rsidRDefault="009D4CD9" w:rsidP="009D4CD9">
      <w:pPr>
        <w:numPr>
          <w:ilvl w:val="0"/>
          <w:numId w:val="46"/>
        </w:numPr>
        <w:spacing w:before="120" w:after="120" w:line="240" w:lineRule="auto"/>
        <w:ind w:left="426" w:hanging="426"/>
        <w:jc w:val="both"/>
        <w:rPr>
          <w:sz w:val="20"/>
          <w:szCs w:val="20"/>
          <w:lang w:val="sr-Cyrl-RS"/>
        </w:rPr>
      </w:pPr>
      <w:r w:rsidRPr="009D4CD9">
        <w:rPr>
          <w:b/>
          <w:smallCaps/>
          <w:sz w:val="20"/>
          <w:szCs w:val="20"/>
          <w:lang w:val="sr-Cyrl-RS"/>
        </w:rPr>
        <w:t>Попис становништва, домаћинстава и станова, према националној припадности и полу, по општинама и градовима,</w:t>
      </w:r>
      <w:r w:rsidRPr="009D4CD9">
        <w:rPr>
          <w:sz w:val="20"/>
          <w:szCs w:val="20"/>
          <w:lang w:val="sr-Cyrl-RS"/>
        </w:rPr>
        <w:t xml:space="preserve"> Књига 1, Републички завод за статистику, 2012.</w:t>
      </w:r>
    </w:p>
    <w:p w:rsidR="00755DF2" w:rsidRPr="00E91B0A" w:rsidRDefault="00755DF2" w:rsidP="004E7F87">
      <w:pPr>
        <w:keepNext/>
        <w:shd w:val="clear" w:color="auto" w:fill="DAEEF3" w:themeFill="accent5" w:themeFillTint="33"/>
        <w:spacing w:before="60" w:after="0" w:line="240" w:lineRule="auto"/>
        <w:outlineLvl w:val="0"/>
        <w:rPr>
          <w:rFonts w:ascii="Calibri" w:eastAsia="Times New Roman" w:hAnsi="Calibri" w:cs="Times New Roman"/>
          <w:b/>
          <w:bCs/>
          <w:noProof/>
          <w:color w:val="0070C0"/>
          <w:kern w:val="32"/>
          <w:sz w:val="28"/>
          <w:szCs w:val="32"/>
          <w:lang w:val="sr-Cyrl-RS" w:eastAsia="x-none"/>
        </w:rPr>
      </w:pPr>
      <w:r w:rsidRPr="00E91B0A">
        <w:rPr>
          <w:rFonts w:ascii="Calibri" w:eastAsia="Times New Roman" w:hAnsi="Calibri" w:cs="Times New Roman"/>
          <w:b/>
          <w:bCs/>
          <w:noProof/>
          <w:color w:val="0070C0"/>
          <w:kern w:val="32"/>
          <w:sz w:val="28"/>
          <w:szCs w:val="32"/>
          <w:lang w:val="sr-Cyrl-RS" w:eastAsia="x-none"/>
        </w:rPr>
        <w:t>Табеле у прилогу</w:t>
      </w:r>
    </w:p>
    <w:p w:rsidR="00841E58" w:rsidRDefault="00841E58" w:rsidP="004E7F87">
      <w:pPr>
        <w:spacing w:before="60" w:after="0" w:line="240" w:lineRule="auto"/>
        <w:ind w:left="1440" w:hanging="1440"/>
        <w:jc w:val="both"/>
        <w:rPr>
          <w:lang w:val="sr-Cyrl-RS"/>
        </w:rPr>
      </w:pPr>
    </w:p>
    <w:p w:rsidR="00755DF2" w:rsidRPr="00841E58" w:rsidRDefault="00634893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Табела 1: </w:t>
      </w:r>
      <w:r>
        <w:rPr>
          <w:sz w:val="20"/>
          <w:szCs w:val="20"/>
          <w:lang w:val="sr-Cyrl-RS"/>
        </w:rPr>
        <w:tab/>
      </w:r>
      <w:r w:rsidR="00755DF2" w:rsidRPr="00841E58">
        <w:rPr>
          <w:sz w:val="20"/>
          <w:szCs w:val="20"/>
          <w:lang w:val="sr-Cyrl-RS"/>
        </w:rPr>
        <w:t xml:space="preserve">ОСТВАРЕЊЕ ПРИХОДА </w:t>
      </w:r>
      <w:r w:rsidR="00D33BD0" w:rsidRPr="00841E58">
        <w:rPr>
          <w:sz w:val="20"/>
          <w:szCs w:val="20"/>
          <w:lang w:val="sr-Cyrl-RS"/>
        </w:rPr>
        <w:t xml:space="preserve"> И ПРИМАЊА </w:t>
      </w:r>
      <w:r w:rsidR="00755DF2" w:rsidRPr="00841E58">
        <w:rPr>
          <w:sz w:val="20"/>
          <w:szCs w:val="20"/>
          <w:lang w:val="sr-Cyrl-RS"/>
        </w:rPr>
        <w:t xml:space="preserve">БУЏЕТА ОПШТИНА И ГРАДОВА У АП ВОЈВОДИНИ У </w:t>
      </w:r>
      <w:r w:rsidR="00261EA1" w:rsidRPr="00841E58">
        <w:rPr>
          <w:sz w:val="20"/>
          <w:szCs w:val="20"/>
          <w:lang w:val="sr-Cyrl-RS"/>
        </w:rPr>
        <w:t>201</w:t>
      </w:r>
      <w:r w:rsidR="00260048">
        <w:rPr>
          <w:sz w:val="20"/>
          <w:szCs w:val="20"/>
          <w:lang w:val="sr-Cyrl-RS"/>
        </w:rPr>
        <w:t>9</w:t>
      </w:r>
      <w:r w:rsidR="00755DF2" w:rsidRPr="00841E58">
        <w:rPr>
          <w:sz w:val="20"/>
          <w:szCs w:val="20"/>
          <w:lang w:val="sr-Cyrl-RS"/>
        </w:rPr>
        <w:t>. И 20</w:t>
      </w:r>
      <w:r w:rsidR="00260048">
        <w:rPr>
          <w:sz w:val="20"/>
          <w:szCs w:val="20"/>
          <w:lang w:val="sr-Cyrl-RS"/>
        </w:rPr>
        <w:t>20</w:t>
      </w:r>
      <w:r w:rsidR="00755DF2" w:rsidRPr="00841E58">
        <w:rPr>
          <w:sz w:val="20"/>
          <w:szCs w:val="20"/>
          <w:lang w:val="sr-Cyrl-RS"/>
        </w:rPr>
        <w:t>. ГОДИНИ</w:t>
      </w:r>
    </w:p>
    <w:p w:rsidR="00237231" w:rsidRPr="00841E58" w:rsidRDefault="00755DF2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>Табела 2:</w:t>
      </w:r>
      <w:r w:rsidRPr="00841E58">
        <w:rPr>
          <w:sz w:val="20"/>
          <w:szCs w:val="20"/>
          <w:lang w:val="sr-Cyrl-RS"/>
        </w:rPr>
        <w:tab/>
        <w:t>СТРУКТУРА ОСТВАРЕНИХ ПРИХОДА</w:t>
      </w:r>
      <w:r w:rsidR="00D33BD0" w:rsidRPr="00841E58">
        <w:rPr>
          <w:sz w:val="20"/>
          <w:szCs w:val="20"/>
          <w:lang w:val="sr-Cyrl-RS"/>
        </w:rPr>
        <w:t xml:space="preserve"> И ПРИМАЊА</w:t>
      </w:r>
      <w:r w:rsidRPr="00841E58">
        <w:rPr>
          <w:sz w:val="20"/>
          <w:szCs w:val="20"/>
          <w:lang w:val="sr-Cyrl-RS"/>
        </w:rPr>
        <w:t xml:space="preserve"> БУЏЕТА ОПШТИНА И ГРАДОВА У АП ВОЈВОДИНИ У 20</w:t>
      </w:r>
      <w:r w:rsidR="00260048">
        <w:rPr>
          <w:sz w:val="20"/>
          <w:szCs w:val="20"/>
          <w:lang w:val="sr-Cyrl-RS"/>
        </w:rPr>
        <w:t>20</w:t>
      </w:r>
      <w:r w:rsidRPr="00841E58">
        <w:rPr>
          <w:sz w:val="20"/>
          <w:szCs w:val="20"/>
          <w:lang w:val="sr-Cyrl-RS"/>
        </w:rPr>
        <w:t xml:space="preserve">. ГОДИНИ - ПО ВРСТАМА </w:t>
      </w:r>
    </w:p>
    <w:p w:rsidR="00755DF2" w:rsidRPr="00841E58" w:rsidRDefault="00755DF2" w:rsidP="00755CA9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>Табела 3:</w:t>
      </w:r>
      <w:r w:rsidRPr="00841E58">
        <w:rPr>
          <w:sz w:val="20"/>
          <w:szCs w:val="20"/>
          <w:lang w:val="sr-Cyrl-RS"/>
        </w:rPr>
        <w:tab/>
        <w:t xml:space="preserve">СТРУКТУРА ОСТВАРЕНИХ ПРИХОДА </w:t>
      </w:r>
      <w:r w:rsidR="00D33BD0" w:rsidRPr="00841E58">
        <w:rPr>
          <w:sz w:val="20"/>
          <w:szCs w:val="20"/>
          <w:lang w:val="sr-Cyrl-RS"/>
        </w:rPr>
        <w:t xml:space="preserve">И ПРИМАЊА </w:t>
      </w:r>
      <w:r w:rsidRPr="00841E58">
        <w:rPr>
          <w:sz w:val="20"/>
          <w:szCs w:val="20"/>
          <w:lang w:val="sr-Cyrl-RS"/>
        </w:rPr>
        <w:t xml:space="preserve">БУЏЕТА ОПШТИНА И ГРАДОВА У АП ВОЈВОДИНИ У </w:t>
      </w:r>
      <w:r w:rsidR="00261EA1" w:rsidRPr="00841E58">
        <w:rPr>
          <w:sz w:val="20"/>
          <w:szCs w:val="20"/>
          <w:lang w:val="sr-Cyrl-RS"/>
        </w:rPr>
        <w:t>201</w:t>
      </w:r>
      <w:r w:rsidR="00260048">
        <w:rPr>
          <w:sz w:val="20"/>
          <w:szCs w:val="20"/>
          <w:lang w:val="sr-Cyrl-RS"/>
        </w:rPr>
        <w:t>9</w:t>
      </w:r>
      <w:r w:rsidRPr="00841E58">
        <w:rPr>
          <w:sz w:val="20"/>
          <w:szCs w:val="20"/>
          <w:lang w:val="sr-Cyrl-RS"/>
        </w:rPr>
        <w:t>. И 20</w:t>
      </w:r>
      <w:r w:rsidR="00260048">
        <w:rPr>
          <w:sz w:val="20"/>
          <w:szCs w:val="20"/>
          <w:lang w:val="sr-Cyrl-RS"/>
        </w:rPr>
        <w:t>20</w:t>
      </w:r>
      <w:r w:rsidRPr="00841E58">
        <w:rPr>
          <w:sz w:val="20"/>
          <w:szCs w:val="20"/>
          <w:lang w:val="sr-Cyrl-RS"/>
        </w:rPr>
        <w:t xml:space="preserve">. ГОДИНИ ПО ПОЈЕДИНИМ ОБЛИЦИМА И ВРСТАМА ПРИХОДА </w:t>
      </w:r>
    </w:p>
    <w:p w:rsidR="00755DF2" w:rsidRPr="00841E58" w:rsidRDefault="00755DF2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>Табела 4:</w:t>
      </w:r>
      <w:r w:rsidRPr="00841E58">
        <w:rPr>
          <w:sz w:val="20"/>
          <w:szCs w:val="20"/>
          <w:lang w:val="sr-Cyrl-RS"/>
        </w:rPr>
        <w:tab/>
        <w:t>ОСТВАРЕНИ ПРИХОДИ</w:t>
      </w:r>
      <w:r w:rsidR="00D33BD0" w:rsidRPr="00841E58">
        <w:rPr>
          <w:sz w:val="20"/>
          <w:szCs w:val="20"/>
          <w:lang w:val="sr-Cyrl-RS"/>
        </w:rPr>
        <w:t xml:space="preserve"> И ПРИМАЊА</w:t>
      </w:r>
      <w:r w:rsidRPr="00841E58">
        <w:rPr>
          <w:sz w:val="20"/>
          <w:szCs w:val="20"/>
          <w:lang w:val="sr-Cyrl-RS"/>
        </w:rPr>
        <w:t xml:space="preserve"> БУЏЕТА ОПШТИНА И ГРАДОВА У АП ВОЈВОДИНИ У 20</w:t>
      </w:r>
      <w:r w:rsidR="00260048">
        <w:rPr>
          <w:sz w:val="20"/>
          <w:szCs w:val="20"/>
          <w:lang w:val="sr-Cyrl-RS"/>
        </w:rPr>
        <w:t>20</w:t>
      </w:r>
      <w:r w:rsidRPr="00841E58">
        <w:rPr>
          <w:sz w:val="20"/>
          <w:szCs w:val="20"/>
          <w:lang w:val="sr-Cyrl-RS"/>
        </w:rPr>
        <w:t xml:space="preserve">. ГОДИНИ  ПО ПОРЕСКИМ ОБЛИЦИМА </w:t>
      </w:r>
    </w:p>
    <w:p w:rsidR="00755DF2" w:rsidRPr="00841E58" w:rsidRDefault="00755DF2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>Табела 5:</w:t>
      </w:r>
      <w:r w:rsidRPr="00841E58">
        <w:rPr>
          <w:sz w:val="20"/>
          <w:szCs w:val="20"/>
          <w:lang w:val="sr-Cyrl-RS"/>
        </w:rPr>
        <w:tab/>
        <w:t>ПРОЦЕНТУАЛНА СТРУКТУРА ОСТВАРЕНИХ ПРИХОДА</w:t>
      </w:r>
      <w:r w:rsidR="00D33BD0" w:rsidRPr="00841E58">
        <w:rPr>
          <w:sz w:val="20"/>
          <w:szCs w:val="20"/>
          <w:lang w:val="sr-Cyrl-RS"/>
        </w:rPr>
        <w:t xml:space="preserve"> И ПРИМАЊА</w:t>
      </w:r>
      <w:r w:rsidRPr="00841E58">
        <w:rPr>
          <w:sz w:val="20"/>
          <w:szCs w:val="20"/>
          <w:lang w:val="sr-Cyrl-RS"/>
        </w:rPr>
        <w:t xml:space="preserve"> БУЏЕТА ОПШТИНА И ГРАДОВА У АП ВОЈВОДИНИ У 20</w:t>
      </w:r>
      <w:r w:rsidR="00260048">
        <w:rPr>
          <w:sz w:val="20"/>
          <w:szCs w:val="20"/>
          <w:lang w:val="sr-Cyrl-RS"/>
        </w:rPr>
        <w:t>20</w:t>
      </w:r>
      <w:r w:rsidRPr="00841E58">
        <w:rPr>
          <w:sz w:val="20"/>
          <w:szCs w:val="20"/>
          <w:lang w:val="sr-Cyrl-RS"/>
        </w:rPr>
        <w:t>. ГОДИНИ  ПО ПОРЕСКИМ ОБЛИЦИМА</w:t>
      </w:r>
    </w:p>
    <w:p w:rsidR="00755DF2" w:rsidRPr="00841E58" w:rsidRDefault="00755DF2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>Табела 6:</w:t>
      </w:r>
      <w:r w:rsidRPr="00841E58">
        <w:rPr>
          <w:sz w:val="20"/>
          <w:szCs w:val="20"/>
          <w:lang w:val="sr-Cyrl-RS"/>
        </w:rPr>
        <w:tab/>
        <w:t>ТЕКУЋИ ПРИХОДИ БУЏЕТА ОПШТИНА И ГРАДОВА АП ВОЈВОДИНЕ У 201</w:t>
      </w:r>
      <w:r w:rsidR="00260048">
        <w:rPr>
          <w:sz w:val="20"/>
          <w:szCs w:val="20"/>
          <w:lang w:val="sr-Cyrl-RS"/>
        </w:rPr>
        <w:t>9</w:t>
      </w:r>
      <w:r w:rsidRPr="00841E58">
        <w:rPr>
          <w:sz w:val="20"/>
          <w:szCs w:val="20"/>
          <w:lang w:val="sr-Cyrl-RS"/>
        </w:rPr>
        <w:t>.</w:t>
      </w:r>
      <w:r w:rsidR="00260048">
        <w:rPr>
          <w:sz w:val="20"/>
          <w:szCs w:val="20"/>
          <w:lang w:val="sr-Cyrl-RS"/>
        </w:rPr>
        <w:t xml:space="preserve"> И 2020</w:t>
      </w:r>
      <w:r w:rsidR="00634893">
        <w:rPr>
          <w:sz w:val="20"/>
          <w:szCs w:val="20"/>
          <w:lang w:val="sr-Cyrl-RS"/>
        </w:rPr>
        <w:t>.</w:t>
      </w:r>
      <w:r w:rsidRPr="00841E58">
        <w:rPr>
          <w:sz w:val="20"/>
          <w:szCs w:val="20"/>
          <w:lang w:val="sr-Cyrl-RS"/>
        </w:rPr>
        <w:t xml:space="preserve"> ГОДИНИ </w:t>
      </w:r>
      <w:r w:rsidR="002D7A97" w:rsidRPr="00C424B2">
        <w:rPr>
          <w:rFonts w:ascii="Calibri" w:hAnsi="Calibri"/>
          <w:lang w:val="sr-Cyrl-CS"/>
        </w:rPr>
        <w:t>–</w:t>
      </w:r>
      <w:r w:rsidR="00532154" w:rsidRPr="002D7A97">
        <w:rPr>
          <w:color w:val="FF0000"/>
          <w:sz w:val="20"/>
          <w:szCs w:val="20"/>
          <w:lang w:val="sr-Cyrl-RS"/>
        </w:rPr>
        <w:t xml:space="preserve"> </w:t>
      </w:r>
      <w:r w:rsidRPr="00841E58">
        <w:rPr>
          <w:sz w:val="20"/>
          <w:szCs w:val="20"/>
          <w:lang w:val="sr-Cyrl-RS"/>
        </w:rPr>
        <w:t>ПО СТАНОВНИКУ</w:t>
      </w:r>
    </w:p>
    <w:p w:rsidR="00755DF2" w:rsidRPr="00841E58" w:rsidRDefault="00755DF2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 xml:space="preserve">Табела 7: </w:t>
      </w:r>
      <w:r w:rsidRPr="00841E58">
        <w:rPr>
          <w:sz w:val="20"/>
          <w:szCs w:val="20"/>
          <w:lang w:val="sr-Cyrl-RS"/>
        </w:rPr>
        <w:tab/>
        <w:t>ПРЕГЛЕД РАСПОЛОЖИВИХ И УТРОШЕНИХ СРЕДСТАВ</w:t>
      </w:r>
      <w:r w:rsidR="00260048">
        <w:rPr>
          <w:sz w:val="20"/>
          <w:szCs w:val="20"/>
          <w:lang w:val="sr-Cyrl-RS"/>
        </w:rPr>
        <w:t>А БУЏЕТА ОПШТИНА И ГРАДОВА У 2020</w:t>
      </w:r>
      <w:r w:rsidRPr="00841E58">
        <w:rPr>
          <w:sz w:val="20"/>
          <w:szCs w:val="20"/>
          <w:lang w:val="sr-Cyrl-RS"/>
        </w:rPr>
        <w:t>. ГОДИНИ</w:t>
      </w:r>
    </w:p>
    <w:p w:rsidR="00755DF2" w:rsidRPr="00841E58" w:rsidRDefault="00755DF2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>Табела 8:</w:t>
      </w:r>
      <w:r w:rsidRPr="00841E58">
        <w:rPr>
          <w:sz w:val="20"/>
          <w:szCs w:val="20"/>
          <w:lang w:val="sr-Cyrl-RS"/>
        </w:rPr>
        <w:tab/>
        <w:t xml:space="preserve">ИЗВРШЕНИ РАСХОДИ И ИЗДАЦИ БУЏЕТА ОПШТИНА И ГРАДОВА У </w:t>
      </w:r>
      <w:r w:rsidR="00261EA1" w:rsidRPr="00841E58">
        <w:rPr>
          <w:sz w:val="20"/>
          <w:szCs w:val="20"/>
          <w:lang w:val="sr-Cyrl-RS"/>
        </w:rPr>
        <w:t>201</w:t>
      </w:r>
      <w:r w:rsidR="00260048">
        <w:rPr>
          <w:sz w:val="20"/>
          <w:szCs w:val="20"/>
          <w:lang w:val="sr-Cyrl-RS"/>
        </w:rPr>
        <w:t>9</w:t>
      </w:r>
      <w:r w:rsidRPr="00841E58">
        <w:rPr>
          <w:sz w:val="20"/>
          <w:szCs w:val="20"/>
          <w:lang w:val="sr-Cyrl-RS"/>
        </w:rPr>
        <w:t>. И 20</w:t>
      </w:r>
      <w:r w:rsidR="00260048">
        <w:rPr>
          <w:sz w:val="20"/>
          <w:szCs w:val="20"/>
          <w:lang w:val="sr-Cyrl-RS"/>
        </w:rPr>
        <w:t>20</w:t>
      </w:r>
      <w:r w:rsidRPr="00841E58">
        <w:rPr>
          <w:sz w:val="20"/>
          <w:szCs w:val="20"/>
          <w:lang w:val="sr-Cyrl-RS"/>
        </w:rPr>
        <w:t>. ГОДИНИ</w:t>
      </w:r>
    </w:p>
    <w:p w:rsidR="00755DF2" w:rsidRPr="00841E58" w:rsidRDefault="00755DF2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>Табела 9:</w:t>
      </w:r>
      <w:r w:rsidRPr="00841E58">
        <w:rPr>
          <w:sz w:val="20"/>
          <w:szCs w:val="20"/>
          <w:lang w:val="sr-Cyrl-RS"/>
        </w:rPr>
        <w:tab/>
        <w:t>ИЗВРШЕНИ РАСХОДИ И ИЗДАЦИ БУЏЕТА ОПШТИНА И ГРАДОВА У АП ВОЈВОДИНИ У 20</w:t>
      </w:r>
      <w:r w:rsidR="00260048">
        <w:rPr>
          <w:sz w:val="20"/>
          <w:szCs w:val="20"/>
          <w:lang w:val="sr-Cyrl-RS"/>
        </w:rPr>
        <w:t>20</w:t>
      </w:r>
      <w:r w:rsidRPr="00841E58">
        <w:rPr>
          <w:sz w:val="20"/>
          <w:szCs w:val="20"/>
          <w:lang w:val="sr-Cyrl-RS"/>
        </w:rPr>
        <w:t xml:space="preserve">. ГОДИНИ - ПРЕМА ЕКОНОМСКОЈ КЛАСИФИКАЦИЈИ </w:t>
      </w:r>
    </w:p>
    <w:p w:rsidR="00755DF2" w:rsidRPr="00841E58" w:rsidRDefault="00755CA9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Табела </w:t>
      </w:r>
      <w:r w:rsidR="00755DF2" w:rsidRPr="00841E58">
        <w:rPr>
          <w:sz w:val="20"/>
          <w:szCs w:val="20"/>
          <w:lang w:val="sr-Cyrl-RS"/>
        </w:rPr>
        <w:t>10:</w:t>
      </w:r>
      <w:r w:rsidR="00755DF2" w:rsidRPr="00841E58">
        <w:rPr>
          <w:sz w:val="20"/>
          <w:szCs w:val="20"/>
          <w:lang w:val="sr-Cyrl-RS"/>
        </w:rPr>
        <w:tab/>
        <w:t>ПРОЦЕНТУАЛНА СТРУКТУРА ИЗВРШЕНИХ РАСХОДА И ИЗДАТАКА БУЏЕТА ОПШТИН</w:t>
      </w:r>
      <w:r w:rsidR="00260048">
        <w:rPr>
          <w:sz w:val="20"/>
          <w:szCs w:val="20"/>
          <w:lang w:val="sr-Cyrl-RS"/>
        </w:rPr>
        <w:t>А И ГРАДОВА У АП ВОЈВОДИНИ У 2020</w:t>
      </w:r>
      <w:r w:rsidR="00755DF2" w:rsidRPr="00841E58">
        <w:rPr>
          <w:sz w:val="20"/>
          <w:szCs w:val="20"/>
          <w:lang w:val="sr-Cyrl-RS"/>
        </w:rPr>
        <w:t>. ГОДИНИ - ПРЕМА ЕКОНОМСКОЈ КЛАСИФИКАЦИЈИ -</w:t>
      </w:r>
    </w:p>
    <w:p w:rsidR="00755DF2" w:rsidRPr="00841E58" w:rsidRDefault="00755DF2" w:rsidP="004E7F87">
      <w:pPr>
        <w:spacing w:before="60" w:after="0" w:line="240" w:lineRule="auto"/>
        <w:ind w:left="1440" w:hanging="1440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>Табела 11:</w:t>
      </w:r>
      <w:r w:rsidRPr="00841E58">
        <w:rPr>
          <w:sz w:val="20"/>
          <w:szCs w:val="20"/>
          <w:lang w:val="sr-Cyrl-RS"/>
        </w:rPr>
        <w:tab/>
        <w:t>ИЗВРШЕНИ РАСХОДИ И ИЗДАЦИ БУЏЕТА ОПШТИН</w:t>
      </w:r>
      <w:r w:rsidR="00260048">
        <w:rPr>
          <w:sz w:val="20"/>
          <w:szCs w:val="20"/>
          <w:lang w:val="sr-Cyrl-RS"/>
        </w:rPr>
        <w:t>А И ГРАДОВА У АП ВОЈВОДИНИ У 2020</w:t>
      </w:r>
      <w:r w:rsidRPr="00841E58">
        <w:rPr>
          <w:sz w:val="20"/>
          <w:szCs w:val="20"/>
          <w:lang w:val="sr-Cyrl-RS"/>
        </w:rPr>
        <w:t xml:space="preserve">. ГОДИНИ </w:t>
      </w:r>
      <w:r w:rsidR="00237231" w:rsidRPr="00841E58">
        <w:rPr>
          <w:sz w:val="20"/>
          <w:szCs w:val="20"/>
          <w:lang w:val="sr-Cyrl-RS"/>
        </w:rPr>
        <w:t>-</w:t>
      </w:r>
      <w:r w:rsidRPr="00841E58">
        <w:rPr>
          <w:sz w:val="20"/>
          <w:szCs w:val="20"/>
          <w:lang w:val="sr-Cyrl-RS"/>
        </w:rPr>
        <w:t xml:space="preserve"> ПРЕМА ФУНКЦИОНАЛНОЈ КЛАС</w:t>
      </w:r>
      <w:r w:rsidR="00237231" w:rsidRPr="00841E58">
        <w:rPr>
          <w:sz w:val="20"/>
          <w:szCs w:val="20"/>
          <w:lang w:val="sr-Cyrl-RS"/>
        </w:rPr>
        <w:t xml:space="preserve">ИФИКАЦИЈИ </w:t>
      </w:r>
      <w:r w:rsidRPr="00841E58">
        <w:rPr>
          <w:sz w:val="20"/>
          <w:szCs w:val="20"/>
          <w:lang w:val="sr-Cyrl-RS"/>
        </w:rPr>
        <w:t xml:space="preserve"> </w:t>
      </w:r>
    </w:p>
    <w:p w:rsidR="00755DF2" w:rsidRPr="00841E58" w:rsidRDefault="00755DF2" w:rsidP="004E7F87">
      <w:pPr>
        <w:spacing w:before="60" w:after="0" w:line="240" w:lineRule="auto"/>
        <w:ind w:left="1418" w:hanging="1418"/>
        <w:jc w:val="both"/>
        <w:rPr>
          <w:sz w:val="20"/>
          <w:szCs w:val="20"/>
          <w:lang w:val="sr-Cyrl-RS"/>
        </w:rPr>
      </w:pPr>
      <w:r w:rsidRPr="00841E58">
        <w:rPr>
          <w:sz w:val="20"/>
          <w:szCs w:val="20"/>
          <w:lang w:val="sr-Cyrl-RS"/>
        </w:rPr>
        <w:t>Табела 12:</w:t>
      </w:r>
      <w:r w:rsidRPr="00841E58">
        <w:rPr>
          <w:sz w:val="20"/>
          <w:szCs w:val="20"/>
          <w:lang w:val="sr-Cyrl-RS"/>
        </w:rPr>
        <w:tab/>
        <w:t>ПРОЦЕНТУАЛНА СТРУКТУРА ИЗВРШЕНИХ РАСХОДА И ИЗДАТАКА БУЏЕТА ОПШТИНА И ГРАДОВА У АП ВОЈВОДИНИ У 20</w:t>
      </w:r>
      <w:r w:rsidR="00260048">
        <w:rPr>
          <w:sz w:val="20"/>
          <w:szCs w:val="20"/>
          <w:lang w:val="sr-Cyrl-RS"/>
        </w:rPr>
        <w:t>20</w:t>
      </w:r>
      <w:r w:rsidRPr="00841E58">
        <w:rPr>
          <w:sz w:val="20"/>
          <w:szCs w:val="20"/>
          <w:lang w:val="sr-Cyrl-RS"/>
        </w:rPr>
        <w:t>. ГОДИНИ</w:t>
      </w:r>
      <w:r w:rsidR="00237231" w:rsidRPr="00841E58">
        <w:rPr>
          <w:sz w:val="20"/>
          <w:szCs w:val="20"/>
          <w:lang w:val="sr-Cyrl-RS"/>
        </w:rPr>
        <w:t xml:space="preserve"> -</w:t>
      </w:r>
      <w:r w:rsidRPr="00841E58">
        <w:rPr>
          <w:sz w:val="20"/>
          <w:szCs w:val="20"/>
          <w:lang w:val="sr-Cyrl-RS"/>
        </w:rPr>
        <w:t xml:space="preserve"> ПРЕМА ФУНКЦИОНАЛНОЈ КЛАСИФИКАЦИЈИ </w:t>
      </w:r>
    </w:p>
    <w:p w:rsidR="001938C6" w:rsidRPr="00E91B0A" w:rsidRDefault="001938C6" w:rsidP="00B85098">
      <w:pPr>
        <w:spacing w:after="0" w:line="288" w:lineRule="auto"/>
        <w:ind w:left="426" w:right="-74"/>
        <w:jc w:val="right"/>
        <w:rPr>
          <w:rFonts w:ascii="Calibri" w:eastAsia="Times New Roman" w:hAnsi="Calibri" w:cs="Times New Roman"/>
          <w:lang w:val="sr-Cyrl-RS"/>
        </w:rPr>
      </w:pPr>
    </w:p>
    <w:sectPr w:rsidR="001938C6" w:rsidRPr="00E91B0A" w:rsidSect="00B71C96">
      <w:pgSz w:w="12240" w:h="15840"/>
      <w:pgMar w:top="60" w:right="900" w:bottom="426" w:left="1701" w:header="340" w:footer="9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4BA" w:rsidRDefault="001114BA" w:rsidP="00E71D57">
      <w:pPr>
        <w:spacing w:after="0" w:line="240" w:lineRule="auto"/>
      </w:pPr>
      <w:r>
        <w:separator/>
      </w:r>
    </w:p>
  </w:endnote>
  <w:endnote w:type="continuationSeparator" w:id="0">
    <w:p w:rsidR="001114BA" w:rsidRDefault="001114BA" w:rsidP="00E71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408669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1114BA" w:rsidRPr="002B6C42" w:rsidRDefault="001114BA">
        <w:pPr>
          <w:pStyle w:val="Footer"/>
          <w:jc w:val="center"/>
          <w:rPr>
            <w:sz w:val="20"/>
            <w:szCs w:val="20"/>
          </w:rPr>
        </w:pPr>
        <w:r w:rsidRPr="002B6C42">
          <w:rPr>
            <w:sz w:val="20"/>
            <w:szCs w:val="20"/>
          </w:rPr>
          <w:fldChar w:fldCharType="begin"/>
        </w:r>
        <w:r w:rsidRPr="002B6C42">
          <w:rPr>
            <w:sz w:val="20"/>
            <w:szCs w:val="20"/>
          </w:rPr>
          <w:instrText xml:space="preserve"> PAGE   \* MERGEFORMAT </w:instrText>
        </w:r>
        <w:r w:rsidRPr="002B6C42">
          <w:rPr>
            <w:sz w:val="20"/>
            <w:szCs w:val="20"/>
          </w:rPr>
          <w:fldChar w:fldCharType="separate"/>
        </w:r>
        <w:r w:rsidR="00B71C96">
          <w:rPr>
            <w:noProof/>
            <w:sz w:val="20"/>
            <w:szCs w:val="20"/>
          </w:rPr>
          <w:t>2</w:t>
        </w:r>
        <w:r w:rsidRPr="002B6C42">
          <w:rPr>
            <w:noProof/>
            <w:sz w:val="20"/>
            <w:szCs w:val="20"/>
          </w:rPr>
          <w:fldChar w:fldCharType="end"/>
        </w:r>
      </w:p>
    </w:sdtContent>
  </w:sdt>
  <w:p w:rsidR="001114BA" w:rsidRPr="00070655" w:rsidRDefault="001114BA">
    <w:pPr>
      <w:pStyle w:val="Footer"/>
      <w:rPr>
        <w:sz w:val="16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9006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C96" w:rsidRDefault="00B71C96">
        <w:pPr>
          <w:pStyle w:val="Footer"/>
          <w:jc w:val="center"/>
        </w:pPr>
      </w:p>
    </w:sdtContent>
  </w:sdt>
  <w:p w:rsidR="001114BA" w:rsidRDefault="001114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4BA" w:rsidRDefault="001114BA" w:rsidP="00E71D57">
      <w:pPr>
        <w:spacing w:after="0" w:line="240" w:lineRule="auto"/>
      </w:pPr>
      <w:r>
        <w:separator/>
      </w:r>
    </w:p>
  </w:footnote>
  <w:footnote w:type="continuationSeparator" w:id="0">
    <w:p w:rsidR="001114BA" w:rsidRDefault="001114BA" w:rsidP="00E71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4BA" w:rsidRPr="00435855" w:rsidRDefault="001114BA" w:rsidP="009A3909">
    <w:pPr>
      <w:pStyle w:val="Header"/>
      <w:pBdr>
        <w:bottom w:val="single" w:sz="4" w:space="1" w:color="auto"/>
      </w:pBdr>
      <w:tabs>
        <w:tab w:val="clear" w:pos="9360"/>
        <w:tab w:val="right" w:pos="10065"/>
      </w:tabs>
      <w:ind w:left="-426" w:right="-165" w:firstLine="426"/>
      <w:rPr>
        <w:b/>
        <w:color w:val="4F81BD" w:themeColor="accent1"/>
        <w:sz w:val="24"/>
        <w:szCs w:val="24"/>
        <w:lang w:val="sr-Cyrl-R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435855">
      <w:rPr>
        <w:b/>
        <w:noProof/>
        <w:sz w:val="20"/>
        <w:lang w:val="sr-Latn-RS" w:eastAsia="sr-Latn-R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drawing>
        <wp:inline distT="0" distB="0" distL="0" distR="0" wp14:anchorId="5EB20672" wp14:editId="6EAE1B61">
          <wp:extent cx="657225" cy="268865"/>
          <wp:effectExtent l="0" t="0" r="0" b="0"/>
          <wp:docPr id="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68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35855">
      <w:rPr>
        <w:b/>
        <w:sz w:val="20"/>
        <w:lang w:val="sr-Cyrl-R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                                 </w:t>
    </w:r>
    <w:r w:rsidRPr="00435855">
      <w:rPr>
        <w:b/>
        <w:color w:val="4F81BD" w:themeColor="accent1"/>
        <w:sz w:val="24"/>
        <w:szCs w:val="24"/>
        <w:lang w:val="sr-Cyrl-R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ПОКРАЈИНСКИ СЕКРЕТАРИЈАТ ЗА ФИНАНСИЈЕ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1B54"/>
    <w:multiLevelType w:val="hybridMultilevel"/>
    <w:tmpl w:val="1F44DCE6"/>
    <w:lvl w:ilvl="0" w:tplc="F4F64184">
      <w:start w:val="1"/>
      <w:numFmt w:val="decimal"/>
      <w:lvlText w:val="%1."/>
      <w:lvlJc w:val="right"/>
      <w:pPr>
        <w:ind w:left="1778" w:hanging="360"/>
      </w:pPr>
      <w:rPr>
        <w:rFonts w:hint="default"/>
        <w:b/>
        <w:color w:val="00206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72E76"/>
    <w:multiLevelType w:val="hybridMultilevel"/>
    <w:tmpl w:val="35C4F1E4"/>
    <w:lvl w:ilvl="0" w:tplc="081A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A88372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2E25A3"/>
    <w:multiLevelType w:val="hybridMultilevel"/>
    <w:tmpl w:val="14EABEFC"/>
    <w:lvl w:ilvl="0" w:tplc="0CD0F316">
      <w:numFmt w:val="bullet"/>
      <w:lvlText w:val="-"/>
      <w:lvlJc w:val="left"/>
      <w:pPr>
        <w:ind w:left="1074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" w15:restartNumberingAfterBreak="0">
    <w:nsid w:val="0DBE6CAD"/>
    <w:multiLevelType w:val="hybridMultilevel"/>
    <w:tmpl w:val="98F46A4C"/>
    <w:lvl w:ilvl="0" w:tplc="57BAE2EA">
      <w:start w:val="1"/>
      <w:numFmt w:val="decimal"/>
      <w:lvlText w:val="%1."/>
      <w:lvlJc w:val="left"/>
      <w:pPr>
        <w:ind w:left="774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94" w:hanging="360"/>
      </w:pPr>
    </w:lvl>
    <w:lvl w:ilvl="2" w:tplc="241A001B" w:tentative="1">
      <w:start w:val="1"/>
      <w:numFmt w:val="lowerRoman"/>
      <w:lvlText w:val="%3."/>
      <w:lvlJc w:val="right"/>
      <w:pPr>
        <w:ind w:left="2214" w:hanging="180"/>
      </w:pPr>
    </w:lvl>
    <w:lvl w:ilvl="3" w:tplc="241A000F" w:tentative="1">
      <w:start w:val="1"/>
      <w:numFmt w:val="decimal"/>
      <w:lvlText w:val="%4."/>
      <w:lvlJc w:val="left"/>
      <w:pPr>
        <w:ind w:left="2934" w:hanging="360"/>
      </w:pPr>
    </w:lvl>
    <w:lvl w:ilvl="4" w:tplc="241A0019" w:tentative="1">
      <w:start w:val="1"/>
      <w:numFmt w:val="lowerLetter"/>
      <w:lvlText w:val="%5."/>
      <w:lvlJc w:val="left"/>
      <w:pPr>
        <w:ind w:left="3654" w:hanging="360"/>
      </w:pPr>
    </w:lvl>
    <w:lvl w:ilvl="5" w:tplc="241A001B" w:tentative="1">
      <w:start w:val="1"/>
      <w:numFmt w:val="lowerRoman"/>
      <w:lvlText w:val="%6."/>
      <w:lvlJc w:val="right"/>
      <w:pPr>
        <w:ind w:left="4374" w:hanging="180"/>
      </w:pPr>
    </w:lvl>
    <w:lvl w:ilvl="6" w:tplc="241A000F" w:tentative="1">
      <w:start w:val="1"/>
      <w:numFmt w:val="decimal"/>
      <w:lvlText w:val="%7."/>
      <w:lvlJc w:val="left"/>
      <w:pPr>
        <w:ind w:left="5094" w:hanging="360"/>
      </w:pPr>
    </w:lvl>
    <w:lvl w:ilvl="7" w:tplc="241A0019" w:tentative="1">
      <w:start w:val="1"/>
      <w:numFmt w:val="lowerLetter"/>
      <w:lvlText w:val="%8."/>
      <w:lvlJc w:val="left"/>
      <w:pPr>
        <w:ind w:left="5814" w:hanging="360"/>
      </w:pPr>
    </w:lvl>
    <w:lvl w:ilvl="8" w:tplc="241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10750119"/>
    <w:multiLevelType w:val="hybridMultilevel"/>
    <w:tmpl w:val="70165BFC"/>
    <w:lvl w:ilvl="0" w:tplc="2EB07D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81A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12212F0A"/>
    <w:multiLevelType w:val="hybridMultilevel"/>
    <w:tmpl w:val="5D805A80"/>
    <w:lvl w:ilvl="0" w:tplc="A9CA3C7E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D7D90"/>
    <w:multiLevelType w:val="hybridMultilevel"/>
    <w:tmpl w:val="DC8EBC12"/>
    <w:lvl w:ilvl="0" w:tplc="72C0A6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121F5"/>
    <w:multiLevelType w:val="hybridMultilevel"/>
    <w:tmpl w:val="C830861C"/>
    <w:lvl w:ilvl="0" w:tplc="07D28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130F7"/>
    <w:multiLevelType w:val="hybridMultilevel"/>
    <w:tmpl w:val="FF1454B2"/>
    <w:lvl w:ilvl="0" w:tplc="B13839D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647" w:hanging="360"/>
      </w:pPr>
    </w:lvl>
    <w:lvl w:ilvl="2" w:tplc="241A001B" w:tentative="1">
      <w:start w:val="1"/>
      <w:numFmt w:val="lowerRoman"/>
      <w:lvlText w:val="%3."/>
      <w:lvlJc w:val="right"/>
      <w:pPr>
        <w:ind w:left="2367" w:hanging="180"/>
      </w:pPr>
    </w:lvl>
    <w:lvl w:ilvl="3" w:tplc="241A000F" w:tentative="1">
      <w:start w:val="1"/>
      <w:numFmt w:val="decimal"/>
      <w:lvlText w:val="%4."/>
      <w:lvlJc w:val="left"/>
      <w:pPr>
        <w:ind w:left="3087" w:hanging="360"/>
      </w:pPr>
    </w:lvl>
    <w:lvl w:ilvl="4" w:tplc="241A0019" w:tentative="1">
      <w:start w:val="1"/>
      <w:numFmt w:val="lowerLetter"/>
      <w:lvlText w:val="%5."/>
      <w:lvlJc w:val="left"/>
      <w:pPr>
        <w:ind w:left="3807" w:hanging="360"/>
      </w:pPr>
    </w:lvl>
    <w:lvl w:ilvl="5" w:tplc="241A001B" w:tentative="1">
      <w:start w:val="1"/>
      <w:numFmt w:val="lowerRoman"/>
      <w:lvlText w:val="%6."/>
      <w:lvlJc w:val="right"/>
      <w:pPr>
        <w:ind w:left="4527" w:hanging="180"/>
      </w:pPr>
    </w:lvl>
    <w:lvl w:ilvl="6" w:tplc="241A000F" w:tentative="1">
      <w:start w:val="1"/>
      <w:numFmt w:val="decimal"/>
      <w:lvlText w:val="%7."/>
      <w:lvlJc w:val="left"/>
      <w:pPr>
        <w:ind w:left="5247" w:hanging="360"/>
      </w:pPr>
    </w:lvl>
    <w:lvl w:ilvl="7" w:tplc="241A0019" w:tentative="1">
      <w:start w:val="1"/>
      <w:numFmt w:val="lowerLetter"/>
      <w:lvlText w:val="%8."/>
      <w:lvlJc w:val="left"/>
      <w:pPr>
        <w:ind w:left="5967" w:hanging="360"/>
      </w:pPr>
    </w:lvl>
    <w:lvl w:ilvl="8" w:tplc="2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90D349A"/>
    <w:multiLevelType w:val="hybridMultilevel"/>
    <w:tmpl w:val="5E08CB30"/>
    <w:lvl w:ilvl="0" w:tplc="2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1A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0" w15:restartNumberingAfterBreak="0">
    <w:nsid w:val="1DBA2EA4"/>
    <w:multiLevelType w:val="hybridMultilevel"/>
    <w:tmpl w:val="44F257CA"/>
    <w:lvl w:ilvl="0" w:tplc="2EB07D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019E7"/>
    <w:multiLevelType w:val="hybridMultilevel"/>
    <w:tmpl w:val="C024DE10"/>
    <w:lvl w:ilvl="0" w:tplc="38AA25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B1EFA"/>
    <w:multiLevelType w:val="hybridMultilevel"/>
    <w:tmpl w:val="BD04B572"/>
    <w:lvl w:ilvl="0" w:tplc="F1D047B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253D3"/>
    <w:multiLevelType w:val="hybridMultilevel"/>
    <w:tmpl w:val="DA64C760"/>
    <w:lvl w:ilvl="0" w:tplc="30940672">
      <w:start w:val="1"/>
      <w:numFmt w:val="decimal"/>
      <w:lvlText w:val="%1."/>
      <w:lvlJc w:val="right"/>
      <w:pPr>
        <w:ind w:left="720" w:hanging="360"/>
      </w:pPr>
      <w:rPr>
        <w:rFonts w:hint="default"/>
        <w:b/>
        <w:color w:val="548DD4" w:themeColor="text2" w:themeTint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26FD3"/>
    <w:multiLevelType w:val="hybridMultilevel"/>
    <w:tmpl w:val="882C9A48"/>
    <w:lvl w:ilvl="0" w:tplc="241A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1857BA4"/>
    <w:multiLevelType w:val="hybridMultilevel"/>
    <w:tmpl w:val="2B12AFEE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06BC8"/>
    <w:multiLevelType w:val="hybridMultilevel"/>
    <w:tmpl w:val="5290DDFA"/>
    <w:lvl w:ilvl="0" w:tplc="241A000F">
      <w:start w:val="1"/>
      <w:numFmt w:val="decimal"/>
      <w:lvlText w:val="%1."/>
      <w:lvlJc w:val="left"/>
      <w:pPr>
        <w:ind w:left="1004" w:hanging="360"/>
      </w:pPr>
    </w:lvl>
    <w:lvl w:ilvl="1" w:tplc="241A0019" w:tentative="1">
      <w:start w:val="1"/>
      <w:numFmt w:val="lowerLetter"/>
      <w:lvlText w:val="%2."/>
      <w:lvlJc w:val="left"/>
      <w:pPr>
        <w:ind w:left="1724" w:hanging="360"/>
      </w:pPr>
    </w:lvl>
    <w:lvl w:ilvl="2" w:tplc="241A001B" w:tentative="1">
      <w:start w:val="1"/>
      <w:numFmt w:val="lowerRoman"/>
      <w:lvlText w:val="%3."/>
      <w:lvlJc w:val="right"/>
      <w:pPr>
        <w:ind w:left="2444" w:hanging="180"/>
      </w:pPr>
    </w:lvl>
    <w:lvl w:ilvl="3" w:tplc="241A000F" w:tentative="1">
      <w:start w:val="1"/>
      <w:numFmt w:val="decimal"/>
      <w:lvlText w:val="%4."/>
      <w:lvlJc w:val="left"/>
      <w:pPr>
        <w:ind w:left="3164" w:hanging="360"/>
      </w:pPr>
    </w:lvl>
    <w:lvl w:ilvl="4" w:tplc="241A0019" w:tentative="1">
      <w:start w:val="1"/>
      <w:numFmt w:val="lowerLetter"/>
      <w:lvlText w:val="%5."/>
      <w:lvlJc w:val="left"/>
      <w:pPr>
        <w:ind w:left="3884" w:hanging="360"/>
      </w:pPr>
    </w:lvl>
    <w:lvl w:ilvl="5" w:tplc="241A001B" w:tentative="1">
      <w:start w:val="1"/>
      <w:numFmt w:val="lowerRoman"/>
      <w:lvlText w:val="%6."/>
      <w:lvlJc w:val="right"/>
      <w:pPr>
        <w:ind w:left="4604" w:hanging="180"/>
      </w:pPr>
    </w:lvl>
    <w:lvl w:ilvl="6" w:tplc="241A000F" w:tentative="1">
      <w:start w:val="1"/>
      <w:numFmt w:val="decimal"/>
      <w:lvlText w:val="%7."/>
      <w:lvlJc w:val="left"/>
      <w:pPr>
        <w:ind w:left="5324" w:hanging="360"/>
      </w:pPr>
    </w:lvl>
    <w:lvl w:ilvl="7" w:tplc="241A0019" w:tentative="1">
      <w:start w:val="1"/>
      <w:numFmt w:val="lowerLetter"/>
      <w:lvlText w:val="%8."/>
      <w:lvlJc w:val="left"/>
      <w:pPr>
        <w:ind w:left="6044" w:hanging="360"/>
      </w:pPr>
    </w:lvl>
    <w:lvl w:ilvl="8" w:tplc="2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389592E"/>
    <w:multiLevelType w:val="hybridMultilevel"/>
    <w:tmpl w:val="7186B652"/>
    <w:lvl w:ilvl="0" w:tplc="EA9C1E76">
      <w:start w:val="1"/>
      <w:numFmt w:val="decimal"/>
      <w:lvlText w:val="%1."/>
      <w:lvlJc w:val="righ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85C9E"/>
    <w:multiLevelType w:val="hybridMultilevel"/>
    <w:tmpl w:val="E50ED08C"/>
    <w:lvl w:ilvl="0" w:tplc="AC1AEE58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76DF2"/>
    <w:multiLevelType w:val="hybridMultilevel"/>
    <w:tmpl w:val="0D909DA4"/>
    <w:lvl w:ilvl="0" w:tplc="FBD80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3426A"/>
    <w:multiLevelType w:val="hybridMultilevel"/>
    <w:tmpl w:val="2F4CC064"/>
    <w:lvl w:ilvl="0" w:tplc="C826E5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520B55"/>
    <w:multiLevelType w:val="hybridMultilevel"/>
    <w:tmpl w:val="E50ED08C"/>
    <w:lvl w:ilvl="0" w:tplc="AC1AEE58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6D00C7"/>
    <w:multiLevelType w:val="hybridMultilevel"/>
    <w:tmpl w:val="052808B2"/>
    <w:lvl w:ilvl="0" w:tplc="F3E88BF6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85" w:hanging="360"/>
      </w:pPr>
    </w:lvl>
    <w:lvl w:ilvl="2" w:tplc="241A001B" w:tentative="1">
      <w:start w:val="1"/>
      <w:numFmt w:val="lowerRoman"/>
      <w:lvlText w:val="%3."/>
      <w:lvlJc w:val="right"/>
      <w:pPr>
        <w:ind w:left="2205" w:hanging="180"/>
      </w:pPr>
    </w:lvl>
    <w:lvl w:ilvl="3" w:tplc="241A000F" w:tentative="1">
      <w:start w:val="1"/>
      <w:numFmt w:val="decimal"/>
      <w:lvlText w:val="%4."/>
      <w:lvlJc w:val="left"/>
      <w:pPr>
        <w:ind w:left="2925" w:hanging="360"/>
      </w:pPr>
    </w:lvl>
    <w:lvl w:ilvl="4" w:tplc="241A0019" w:tentative="1">
      <w:start w:val="1"/>
      <w:numFmt w:val="lowerLetter"/>
      <w:lvlText w:val="%5."/>
      <w:lvlJc w:val="left"/>
      <w:pPr>
        <w:ind w:left="3645" w:hanging="360"/>
      </w:pPr>
    </w:lvl>
    <w:lvl w:ilvl="5" w:tplc="241A001B" w:tentative="1">
      <w:start w:val="1"/>
      <w:numFmt w:val="lowerRoman"/>
      <w:lvlText w:val="%6."/>
      <w:lvlJc w:val="right"/>
      <w:pPr>
        <w:ind w:left="4365" w:hanging="180"/>
      </w:pPr>
    </w:lvl>
    <w:lvl w:ilvl="6" w:tplc="241A000F" w:tentative="1">
      <w:start w:val="1"/>
      <w:numFmt w:val="decimal"/>
      <w:lvlText w:val="%7."/>
      <w:lvlJc w:val="left"/>
      <w:pPr>
        <w:ind w:left="5085" w:hanging="360"/>
      </w:pPr>
    </w:lvl>
    <w:lvl w:ilvl="7" w:tplc="241A0019" w:tentative="1">
      <w:start w:val="1"/>
      <w:numFmt w:val="lowerLetter"/>
      <w:lvlText w:val="%8."/>
      <w:lvlJc w:val="left"/>
      <w:pPr>
        <w:ind w:left="5805" w:hanging="360"/>
      </w:pPr>
    </w:lvl>
    <w:lvl w:ilvl="8" w:tplc="2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3C3A418C"/>
    <w:multiLevelType w:val="hybridMultilevel"/>
    <w:tmpl w:val="C7465726"/>
    <w:lvl w:ilvl="0" w:tplc="6C3A8E4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35523E"/>
    <w:multiLevelType w:val="hybridMultilevel"/>
    <w:tmpl w:val="C14AEDAA"/>
    <w:lvl w:ilvl="0" w:tplc="574ECBE6">
      <w:start w:val="1"/>
      <w:numFmt w:val="decimal"/>
      <w:lvlText w:val="%1."/>
      <w:lvlJc w:val="right"/>
      <w:pPr>
        <w:ind w:left="927" w:hanging="360"/>
      </w:pPr>
      <w:rPr>
        <w:rFonts w:hint="default"/>
        <w:b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647" w:hanging="360"/>
      </w:pPr>
    </w:lvl>
    <w:lvl w:ilvl="2" w:tplc="241A001B" w:tentative="1">
      <w:start w:val="1"/>
      <w:numFmt w:val="lowerRoman"/>
      <w:lvlText w:val="%3."/>
      <w:lvlJc w:val="right"/>
      <w:pPr>
        <w:ind w:left="2367" w:hanging="180"/>
      </w:pPr>
    </w:lvl>
    <w:lvl w:ilvl="3" w:tplc="241A000F" w:tentative="1">
      <w:start w:val="1"/>
      <w:numFmt w:val="decimal"/>
      <w:lvlText w:val="%4."/>
      <w:lvlJc w:val="left"/>
      <w:pPr>
        <w:ind w:left="3087" w:hanging="360"/>
      </w:pPr>
    </w:lvl>
    <w:lvl w:ilvl="4" w:tplc="241A0019" w:tentative="1">
      <w:start w:val="1"/>
      <w:numFmt w:val="lowerLetter"/>
      <w:lvlText w:val="%5."/>
      <w:lvlJc w:val="left"/>
      <w:pPr>
        <w:ind w:left="3807" w:hanging="360"/>
      </w:pPr>
    </w:lvl>
    <w:lvl w:ilvl="5" w:tplc="241A001B" w:tentative="1">
      <w:start w:val="1"/>
      <w:numFmt w:val="lowerRoman"/>
      <w:lvlText w:val="%6."/>
      <w:lvlJc w:val="right"/>
      <w:pPr>
        <w:ind w:left="4527" w:hanging="180"/>
      </w:pPr>
    </w:lvl>
    <w:lvl w:ilvl="6" w:tplc="241A000F" w:tentative="1">
      <w:start w:val="1"/>
      <w:numFmt w:val="decimal"/>
      <w:lvlText w:val="%7."/>
      <w:lvlJc w:val="left"/>
      <w:pPr>
        <w:ind w:left="5247" w:hanging="360"/>
      </w:pPr>
    </w:lvl>
    <w:lvl w:ilvl="7" w:tplc="241A0019" w:tentative="1">
      <w:start w:val="1"/>
      <w:numFmt w:val="lowerLetter"/>
      <w:lvlText w:val="%8."/>
      <w:lvlJc w:val="left"/>
      <w:pPr>
        <w:ind w:left="5967" w:hanging="360"/>
      </w:pPr>
    </w:lvl>
    <w:lvl w:ilvl="8" w:tplc="2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DBE2687"/>
    <w:multiLevelType w:val="hybridMultilevel"/>
    <w:tmpl w:val="48E262BA"/>
    <w:lvl w:ilvl="0" w:tplc="E1CAC51C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81A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26" w15:restartNumberingAfterBreak="0">
    <w:nsid w:val="4F496CEC"/>
    <w:multiLevelType w:val="hybridMultilevel"/>
    <w:tmpl w:val="C762A13E"/>
    <w:lvl w:ilvl="0" w:tplc="91D6423E">
      <w:start w:val="1"/>
      <w:numFmt w:val="upperRoman"/>
      <w:lvlText w:val="%1"/>
      <w:lvlJc w:val="center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556B215F"/>
    <w:multiLevelType w:val="hybridMultilevel"/>
    <w:tmpl w:val="FDCE7D34"/>
    <w:lvl w:ilvl="0" w:tplc="AC1AEE58">
      <w:start w:val="1"/>
      <w:numFmt w:val="decimal"/>
      <w:lvlText w:val="%1."/>
      <w:lvlJc w:val="right"/>
      <w:pPr>
        <w:ind w:left="765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85" w:hanging="360"/>
      </w:pPr>
    </w:lvl>
    <w:lvl w:ilvl="2" w:tplc="241A001B" w:tentative="1">
      <w:start w:val="1"/>
      <w:numFmt w:val="lowerRoman"/>
      <w:lvlText w:val="%3."/>
      <w:lvlJc w:val="right"/>
      <w:pPr>
        <w:ind w:left="2205" w:hanging="180"/>
      </w:pPr>
    </w:lvl>
    <w:lvl w:ilvl="3" w:tplc="241A000F" w:tentative="1">
      <w:start w:val="1"/>
      <w:numFmt w:val="decimal"/>
      <w:lvlText w:val="%4."/>
      <w:lvlJc w:val="left"/>
      <w:pPr>
        <w:ind w:left="2925" w:hanging="360"/>
      </w:pPr>
    </w:lvl>
    <w:lvl w:ilvl="4" w:tplc="241A0019" w:tentative="1">
      <w:start w:val="1"/>
      <w:numFmt w:val="lowerLetter"/>
      <w:lvlText w:val="%5."/>
      <w:lvlJc w:val="left"/>
      <w:pPr>
        <w:ind w:left="3645" w:hanging="360"/>
      </w:pPr>
    </w:lvl>
    <w:lvl w:ilvl="5" w:tplc="241A001B" w:tentative="1">
      <w:start w:val="1"/>
      <w:numFmt w:val="lowerRoman"/>
      <w:lvlText w:val="%6."/>
      <w:lvlJc w:val="right"/>
      <w:pPr>
        <w:ind w:left="4365" w:hanging="180"/>
      </w:pPr>
    </w:lvl>
    <w:lvl w:ilvl="6" w:tplc="241A000F" w:tentative="1">
      <w:start w:val="1"/>
      <w:numFmt w:val="decimal"/>
      <w:lvlText w:val="%7."/>
      <w:lvlJc w:val="left"/>
      <w:pPr>
        <w:ind w:left="5085" w:hanging="360"/>
      </w:pPr>
    </w:lvl>
    <w:lvl w:ilvl="7" w:tplc="241A0019" w:tentative="1">
      <w:start w:val="1"/>
      <w:numFmt w:val="lowerLetter"/>
      <w:lvlText w:val="%8."/>
      <w:lvlJc w:val="left"/>
      <w:pPr>
        <w:ind w:left="5805" w:hanging="360"/>
      </w:pPr>
    </w:lvl>
    <w:lvl w:ilvl="8" w:tplc="2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56DB66CC"/>
    <w:multiLevelType w:val="hybridMultilevel"/>
    <w:tmpl w:val="DC740514"/>
    <w:lvl w:ilvl="0" w:tplc="07D287D6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724" w:hanging="360"/>
      </w:pPr>
    </w:lvl>
    <w:lvl w:ilvl="2" w:tplc="241A001B" w:tentative="1">
      <w:start w:val="1"/>
      <w:numFmt w:val="lowerRoman"/>
      <w:lvlText w:val="%3."/>
      <w:lvlJc w:val="right"/>
      <w:pPr>
        <w:ind w:left="2444" w:hanging="180"/>
      </w:pPr>
    </w:lvl>
    <w:lvl w:ilvl="3" w:tplc="241A000F" w:tentative="1">
      <w:start w:val="1"/>
      <w:numFmt w:val="decimal"/>
      <w:lvlText w:val="%4."/>
      <w:lvlJc w:val="left"/>
      <w:pPr>
        <w:ind w:left="3164" w:hanging="360"/>
      </w:pPr>
    </w:lvl>
    <w:lvl w:ilvl="4" w:tplc="241A0019" w:tentative="1">
      <w:start w:val="1"/>
      <w:numFmt w:val="lowerLetter"/>
      <w:lvlText w:val="%5."/>
      <w:lvlJc w:val="left"/>
      <w:pPr>
        <w:ind w:left="3884" w:hanging="360"/>
      </w:pPr>
    </w:lvl>
    <w:lvl w:ilvl="5" w:tplc="241A001B" w:tentative="1">
      <w:start w:val="1"/>
      <w:numFmt w:val="lowerRoman"/>
      <w:lvlText w:val="%6."/>
      <w:lvlJc w:val="right"/>
      <w:pPr>
        <w:ind w:left="4604" w:hanging="180"/>
      </w:pPr>
    </w:lvl>
    <w:lvl w:ilvl="6" w:tplc="241A000F" w:tentative="1">
      <w:start w:val="1"/>
      <w:numFmt w:val="decimal"/>
      <w:lvlText w:val="%7."/>
      <w:lvlJc w:val="left"/>
      <w:pPr>
        <w:ind w:left="5324" w:hanging="360"/>
      </w:pPr>
    </w:lvl>
    <w:lvl w:ilvl="7" w:tplc="241A0019" w:tentative="1">
      <w:start w:val="1"/>
      <w:numFmt w:val="lowerLetter"/>
      <w:lvlText w:val="%8."/>
      <w:lvlJc w:val="left"/>
      <w:pPr>
        <w:ind w:left="6044" w:hanging="360"/>
      </w:pPr>
    </w:lvl>
    <w:lvl w:ilvl="8" w:tplc="2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97D5A43"/>
    <w:multiLevelType w:val="hybridMultilevel"/>
    <w:tmpl w:val="052A96F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D3776A"/>
    <w:multiLevelType w:val="hybridMultilevel"/>
    <w:tmpl w:val="F4FE3C66"/>
    <w:lvl w:ilvl="0" w:tplc="AC1AEE58">
      <w:start w:val="1"/>
      <w:numFmt w:val="decimal"/>
      <w:lvlText w:val="%1."/>
      <w:lvlJc w:val="right"/>
      <w:pPr>
        <w:ind w:left="765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85" w:hanging="360"/>
      </w:pPr>
    </w:lvl>
    <w:lvl w:ilvl="2" w:tplc="241A001B" w:tentative="1">
      <w:start w:val="1"/>
      <w:numFmt w:val="lowerRoman"/>
      <w:lvlText w:val="%3."/>
      <w:lvlJc w:val="right"/>
      <w:pPr>
        <w:ind w:left="2205" w:hanging="180"/>
      </w:pPr>
    </w:lvl>
    <w:lvl w:ilvl="3" w:tplc="241A000F" w:tentative="1">
      <w:start w:val="1"/>
      <w:numFmt w:val="decimal"/>
      <w:lvlText w:val="%4."/>
      <w:lvlJc w:val="left"/>
      <w:pPr>
        <w:ind w:left="2925" w:hanging="360"/>
      </w:pPr>
    </w:lvl>
    <w:lvl w:ilvl="4" w:tplc="241A0019" w:tentative="1">
      <w:start w:val="1"/>
      <w:numFmt w:val="lowerLetter"/>
      <w:lvlText w:val="%5."/>
      <w:lvlJc w:val="left"/>
      <w:pPr>
        <w:ind w:left="3645" w:hanging="360"/>
      </w:pPr>
    </w:lvl>
    <w:lvl w:ilvl="5" w:tplc="241A001B" w:tentative="1">
      <w:start w:val="1"/>
      <w:numFmt w:val="lowerRoman"/>
      <w:lvlText w:val="%6."/>
      <w:lvlJc w:val="right"/>
      <w:pPr>
        <w:ind w:left="4365" w:hanging="180"/>
      </w:pPr>
    </w:lvl>
    <w:lvl w:ilvl="6" w:tplc="241A000F" w:tentative="1">
      <w:start w:val="1"/>
      <w:numFmt w:val="decimal"/>
      <w:lvlText w:val="%7."/>
      <w:lvlJc w:val="left"/>
      <w:pPr>
        <w:ind w:left="5085" w:hanging="360"/>
      </w:pPr>
    </w:lvl>
    <w:lvl w:ilvl="7" w:tplc="241A0019" w:tentative="1">
      <w:start w:val="1"/>
      <w:numFmt w:val="lowerLetter"/>
      <w:lvlText w:val="%8."/>
      <w:lvlJc w:val="left"/>
      <w:pPr>
        <w:ind w:left="5805" w:hanging="360"/>
      </w:pPr>
    </w:lvl>
    <w:lvl w:ilvl="8" w:tplc="2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 w15:restartNumberingAfterBreak="0">
    <w:nsid w:val="5FD12BE3"/>
    <w:multiLevelType w:val="hybridMultilevel"/>
    <w:tmpl w:val="DB8040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2E43BF"/>
    <w:multiLevelType w:val="hybridMultilevel"/>
    <w:tmpl w:val="6F0C8772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85A7E"/>
    <w:multiLevelType w:val="hybridMultilevel"/>
    <w:tmpl w:val="C660EA50"/>
    <w:lvl w:ilvl="0" w:tplc="4E70A484">
      <w:start w:val="1"/>
      <w:numFmt w:val="decimal"/>
      <w:lvlText w:val="%1."/>
      <w:lvlJc w:val="righ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4362627"/>
    <w:multiLevelType w:val="hybridMultilevel"/>
    <w:tmpl w:val="A0182C12"/>
    <w:lvl w:ilvl="0" w:tplc="2EB07D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32156D"/>
    <w:multiLevelType w:val="hybridMultilevel"/>
    <w:tmpl w:val="7E447760"/>
    <w:lvl w:ilvl="0" w:tplc="574ECBE6">
      <w:start w:val="1"/>
      <w:numFmt w:val="decimal"/>
      <w:lvlText w:val="%1."/>
      <w:lvlJc w:val="right"/>
      <w:pPr>
        <w:ind w:left="1080" w:hanging="360"/>
      </w:pPr>
      <w:rPr>
        <w:rFonts w:hint="default"/>
        <w:b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BD2964"/>
    <w:multiLevelType w:val="hybridMultilevel"/>
    <w:tmpl w:val="FE8E5180"/>
    <w:lvl w:ilvl="0" w:tplc="FBA8FD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7B784A"/>
    <w:multiLevelType w:val="hybridMultilevel"/>
    <w:tmpl w:val="0AACD64C"/>
    <w:lvl w:ilvl="0" w:tplc="AC1AEE58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87B52AA"/>
    <w:multiLevelType w:val="hybridMultilevel"/>
    <w:tmpl w:val="6D7CD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5524CB"/>
    <w:multiLevelType w:val="hybridMultilevel"/>
    <w:tmpl w:val="E612FA00"/>
    <w:lvl w:ilvl="0" w:tplc="999A31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E61BA5"/>
    <w:multiLevelType w:val="hybridMultilevel"/>
    <w:tmpl w:val="6D7CD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5"/>
  </w:num>
  <w:num w:numId="4">
    <w:abstractNumId w:val="5"/>
    <w:lvlOverride w:ilvl="0">
      <w:startOverride w:val="1"/>
    </w:lvlOverride>
  </w:num>
  <w:num w:numId="5">
    <w:abstractNumId w:val="40"/>
  </w:num>
  <w:num w:numId="6">
    <w:abstractNumId w:val="32"/>
  </w:num>
  <w:num w:numId="7">
    <w:abstractNumId w:val="12"/>
  </w:num>
  <w:num w:numId="8">
    <w:abstractNumId w:val="2"/>
  </w:num>
  <w:num w:numId="9">
    <w:abstractNumId w:val="38"/>
  </w:num>
  <w:num w:numId="10">
    <w:abstractNumId w:val="1"/>
  </w:num>
  <w:num w:numId="11">
    <w:abstractNumId w:val="36"/>
  </w:num>
  <w:num w:numId="12">
    <w:abstractNumId w:val="9"/>
  </w:num>
  <w:num w:numId="13">
    <w:abstractNumId w:val="25"/>
  </w:num>
  <w:num w:numId="14">
    <w:abstractNumId w:val="5"/>
    <w:lvlOverride w:ilvl="0">
      <w:startOverride w:val="1"/>
    </w:lvlOverride>
  </w:num>
  <w:num w:numId="15">
    <w:abstractNumId w:val="4"/>
  </w:num>
  <w:num w:numId="16">
    <w:abstractNumId w:val="10"/>
  </w:num>
  <w:num w:numId="17">
    <w:abstractNumId w:val="22"/>
  </w:num>
  <w:num w:numId="18">
    <w:abstractNumId w:val="6"/>
  </w:num>
  <w:num w:numId="19">
    <w:abstractNumId w:val="13"/>
  </w:num>
  <w:num w:numId="20">
    <w:abstractNumId w:val="17"/>
  </w:num>
  <w:num w:numId="21">
    <w:abstractNumId w:val="5"/>
  </w:num>
  <w:num w:numId="22">
    <w:abstractNumId w:val="5"/>
  </w:num>
  <w:num w:numId="23">
    <w:abstractNumId w:val="29"/>
  </w:num>
  <w:num w:numId="24">
    <w:abstractNumId w:val="15"/>
  </w:num>
  <w:num w:numId="25">
    <w:abstractNumId w:val="35"/>
  </w:num>
  <w:num w:numId="26">
    <w:abstractNumId w:val="27"/>
  </w:num>
  <w:num w:numId="27">
    <w:abstractNumId w:val="18"/>
  </w:num>
  <w:num w:numId="28">
    <w:abstractNumId w:val="7"/>
  </w:num>
  <w:num w:numId="29">
    <w:abstractNumId w:val="28"/>
  </w:num>
  <w:num w:numId="30">
    <w:abstractNumId w:val="14"/>
  </w:num>
  <w:num w:numId="31">
    <w:abstractNumId w:val="37"/>
  </w:num>
  <w:num w:numId="32">
    <w:abstractNumId w:val="30"/>
  </w:num>
  <w:num w:numId="33">
    <w:abstractNumId w:val="8"/>
  </w:num>
  <w:num w:numId="34">
    <w:abstractNumId w:val="11"/>
  </w:num>
  <w:num w:numId="35">
    <w:abstractNumId w:val="21"/>
  </w:num>
  <w:num w:numId="36">
    <w:abstractNumId w:val="19"/>
  </w:num>
  <w:num w:numId="37">
    <w:abstractNumId w:val="20"/>
  </w:num>
  <w:num w:numId="38">
    <w:abstractNumId w:val="33"/>
  </w:num>
  <w:num w:numId="39">
    <w:abstractNumId w:val="39"/>
  </w:num>
  <w:num w:numId="40">
    <w:abstractNumId w:val="24"/>
  </w:num>
  <w:num w:numId="41">
    <w:abstractNumId w:val="5"/>
  </w:num>
  <w:num w:numId="42">
    <w:abstractNumId w:val="31"/>
  </w:num>
  <w:num w:numId="43">
    <w:abstractNumId w:val="0"/>
  </w:num>
  <w:num w:numId="44">
    <w:abstractNumId w:val="16"/>
  </w:num>
  <w:num w:numId="45">
    <w:abstractNumId w:val="23"/>
  </w:num>
  <w:num w:numId="46">
    <w:abstractNumId w:val="34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DE"/>
    <w:rsid w:val="00000F55"/>
    <w:rsid w:val="000062A2"/>
    <w:rsid w:val="00007E5E"/>
    <w:rsid w:val="0001044C"/>
    <w:rsid w:val="00010E6E"/>
    <w:rsid w:val="00014251"/>
    <w:rsid w:val="00014B87"/>
    <w:rsid w:val="00014CAA"/>
    <w:rsid w:val="00014EAA"/>
    <w:rsid w:val="00016482"/>
    <w:rsid w:val="000173E3"/>
    <w:rsid w:val="000176B9"/>
    <w:rsid w:val="00017A94"/>
    <w:rsid w:val="000210CB"/>
    <w:rsid w:val="0002397E"/>
    <w:rsid w:val="00023A89"/>
    <w:rsid w:val="00026752"/>
    <w:rsid w:val="00030EFC"/>
    <w:rsid w:val="00031B19"/>
    <w:rsid w:val="00031FCB"/>
    <w:rsid w:val="000327CE"/>
    <w:rsid w:val="0004091E"/>
    <w:rsid w:val="0004104C"/>
    <w:rsid w:val="00041678"/>
    <w:rsid w:val="00041FAC"/>
    <w:rsid w:val="00042BB5"/>
    <w:rsid w:val="000437D1"/>
    <w:rsid w:val="0004394B"/>
    <w:rsid w:val="00044412"/>
    <w:rsid w:val="00050BA1"/>
    <w:rsid w:val="0005232C"/>
    <w:rsid w:val="00052E80"/>
    <w:rsid w:val="00052F33"/>
    <w:rsid w:val="0005728F"/>
    <w:rsid w:val="00060A70"/>
    <w:rsid w:val="00061151"/>
    <w:rsid w:val="0006205D"/>
    <w:rsid w:val="0006281F"/>
    <w:rsid w:val="00062DE6"/>
    <w:rsid w:val="00063B4C"/>
    <w:rsid w:val="000665CD"/>
    <w:rsid w:val="00066634"/>
    <w:rsid w:val="00067B3A"/>
    <w:rsid w:val="00070655"/>
    <w:rsid w:val="000721B1"/>
    <w:rsid w:val="000724D6"/>
    <w:rsid w:val="000735B3"/>
    <w:rsid w:val="00074F4D"/>
    <w:rsid w:val="000759AE"/>
    <w:rsid w:val="00076F35"/>
    <w:rsid w:val="00077519"/>
    <w:rsid w:val="0007780A"/>
    <w:rsid w:val="00082D79"/>
    <w:rsid w:val="00082FD3"/>
    <w:rsid w:val="00083FE5"/>
    <w:rsid w:val="00095538"/>
    <w:rsid w:val="00095E2A"/>
    <w:rsid w:val="000A0271"/>
    <w:rsid w:val="000A1DE3"/>
    <w:rsid w:val="000A220D"/>
    <w:rsid w:val="000A22A2"/>
    <w:rsid w:val="000A3E8E"/>
    <w:rsid w:val="000A4499"/>
    <w:rsid w:val="000A5113"/>
    <w:rsid w:val="000A5D97"/>
    <w:rsid w:val="000B04CB"/>
    <w:rsid w:val="000B55B1"/>
    <w:rsid w:val="000B68FF"/>
    <w:rsid w:val="000B6DAA"/>
    <w:rsid w:val="000B70A9"/>
    <w:rsid w:val="000C0204"/>
    <w:rsid w:val="000C45B1"/>
    <w:rsid w:val="000C574D"/>
    <w:rsid w:val="000C6221"/>
    <w:rsid w:val="000C6FC7"/>
    <w:rsid w:val="000D08D4"/>
    <w:rsid w:val="000D19DE"/>
    <w:rsid w:val="000D1FD3"/>
    <w:rsid w:val="000D5281"/>
    <w:rsid w:val="000D5C6A"/>
    <w:rsid w:val="000D65A2"/>
    <w:rsid w:val="000E3910"/>
    <w:rsid w:val="000E3C47"/>
    <w:rsid w:val="000E43EE"/>
    <w:rsid w:val="000E51A9"/>
    <w:rsid w:val="000E7F1E"/>
    <w:rsid w:val="000E7F3D"/>
    <w:rsid w:val="000F15C9"/>
    <w:rsid w:val="000F2A8B"/>
    <w:rsid w:val="000F43DE"/>
    <w:rsid w:val="000F5353"/>
    <w:rsid w:val="000F5F24"/>
    <w:rsid w:val="00100E66"/>
    <w:rsid w:val="00104AFE"/>
    <w:rsid w:val="00105011"/>
    <w:rsid w:val="001050CE"/>
    <w:rsid w:val="001052C7"/>
    <w:rsid w:val="00105FA7"/>
    <w:rsid w:val="00106329"/>
    <w:rsid w:val="00107EA3"/>
    <w:rsid w:val="00110AFA"/>
    <w:rsid w:val="001114BA"/>
    <w:rsid w:val="00111E94"/>
    <w:rsid w:val="00116448"/>
    <w:rsid w:val="00117D29"/>
    <w:rsid w:val="00120640"/>
    <w:rsid w:val="00121C21"/>
    <w:rsid w:val="0012397D"/>
    <w:rsid w:val="00133056"/>
    <w:rsid w:val="00133AB8"/>
    <w:rsid w:val="001365A9"/>
    <w:rsid w:val="00140C2D"/>
    <w:rsid w:val="00141136"/>
    <w:rsid w:val="001421B7"/>
    <w:rsid w:val="00146A4C"/>
    <w:rsid w:val="00150A80"/>
    <w:rsid w:val="001512C7"/>
    <w:rsid w:val="00153B1B"/>
    <w:rsid w:val="001567E6"/>
    <w:rsid w:val="00156862"/>
    <w:rsid w:val="00157B76"/>
    <w:rsid w:val="001755BD"/>
    <w:rsid w:val="00176D2A"/>
    <w:rsid w:val="00177C0E"/>
    <w:rsid w:val="001803DB"/>
    <w:rsid w:val="0018074C"/>
    <w:rsid w:val="00182148"/>
    <w:rsid w:val="00182E64"/>
    <w:rsid w:val="001837F4"/>
    <w:rsid w:val="001838A7"/>
    <w:rsid w:val="00186AB4"/>
    <w:rsid w:val="00186B71"/>
    <w:rsid w:val="001902BB"/>
    <w:rsid w:val="001938C6"/>
    <w:rsid w:val="00197D1D"/>
    <w:rsid w:val="001A2FB4"/>
    <w:rsid w:val="001A47BC"/>
    <w:rsid w:val="001A5DAE"/>
    <w:rsid w:val="001A75DC"/>
    <w:rsid w:val="001A7C48"/>
    <w:rsid w:val="001B131F"/>
    <w:rsid w:val="001B2F62"/>
    <w:rsid w:val="001B53FB"/>
    <w:rsid w:val="001B610D"/>
    <w:rsid w:val="001B642F"/>
    <w:rsid w:val="001B682F"/>
    <w:rsid w:val="001C1097"/>
    <w:rsid w:val="001C1D18"/>
    <w:rsid w:val="001C2264"/>
    <w:rsid w:val="001C2607"/>
    <w:rsid w:val="001C4033"/>
    <w:rsid w:val="001C4565"/>
    <w:rsid w:val="001C49F1"/>
    <w:rsid w:val="001C5B7E"/>
    <w:rsid w:val="001C69E3"/>
    <w:rsid w:val="001D036E"/>
    <w:rsid w:val="001D0400"/>
    <w:rsid w:val="001D1349"/>
    <w:rsid w:val="001D4D4B"/>
    <w:rsid w:val="001E101F"/>
    <w:rsid w:val="001E17A9"/>
    <w:rsid w:val="001E18AF"/>
    <w:rsid w:val="001E35B3"/>
    <w:rsid w:val="001E4780"/>
    <w:rsid w:val="001E50A0"/>
    <w:rsid w:val="001E6BA1"/>
    <w:rsid w:val="001F1AD3"/>
    <w:rsid w:val="001F29D5"/>
    <w:rsid w:val="001F3426"/>
    <w:rsid w:val="001F60A2"/>
    <w:rsid w:val="002002D2"/>
    <w:rsid w:val="0020062B"/>
    <w:rsid w:val="00200DF1"/>
    <w:rsid w:val="00200FDD"/>
    <w:rsid w:val="00201469"/>
    <w:rsid w:val="0020204E"/>
    <w:rsid w:val="00202790"/>
    <w:rsid w:val="0020532C"/>
    <w:rsid w:val="00207E42"/>
    <w:rsid w:val="00214B9A"/>
    <w:rsid w:val="00223A3A"/>
    <w:rsid w:val="00224F9F"/>
    <w:rsid w:val="0022578D"/>
    <w:rsid w:val="00227843"/>
    <w:rsid w:val="00227B71"/>
    <w:rsid w:val="002308C3"/>
    <w:rsid w:val="00231102"/>
    <w:rsid w:val="002315CB"/>
    <w:rsid w:val="00237231"/>
    <w:rsid w:val="002467DE"/>
    <w:rsid w:val="0024739F"/>
    <w:rsid w:val="0025418E"/>
    <w:rsid w:val="00255E75"/>
    <w:rsid w:val="00260048"/>
    <w:rsid w:val="00261EA1"/>
    <w:rsid w:val="00270216"/>
    <w:rsid w:val="00273F6F"/>
    <w:rsid w:val="00275F95"/>
    <w:rsid w:val="00277C10"/>
    <w:rsid w:val="002852F2"/>
    <w:rsid w:val="00292A5C"/>
    <w:rsid w:val="002961D8"/>
    <w:rsid w:val="002977A1"/>
    <w:rsid w:val="002A124F"/>
    <w:rsid w:val="002A2811"/>
    <w:rsid w:val="002A4644"/>
    <w:rsid w:val="002B26BA"/>
    <w:rsid w:val="002B32A4"/>
    <w:rsid w:val="002B5EA5"/>
    <w:rsid w:val="002B6C42"/>
    <w:rsid w:val="002C2A4D"/>
    <w:rsid w:val="002C2E87"/>
    <w:rsid w:val="002C3C10"/>
    <w:rsid w:val="002C44ED"/>
    <w:rsid w:val="002D06AB"/>
    <w:rsid w:val="002D5EBE"/>
    <w:rsid w:val="002D6B71"/>
    <w:rsid w:val="002D7089"/>
    <w:rsid w:val="002D7A97"/>
    <w:rsid w:val="002E1A48"/>
    <w:rsid w:val="002E6CC4"/>
    <w:rsid w:val="002E74A9"/>
    <w:rsid w:val="002E7771"/>
    <w:rsid w:val="002E77E6"/>
    <w:rsid w:val="002F03B1"/>
    <w:rsid w:val="002F0AFF"/>
    <w:rsid w:val="002F11F1"/>
    <w:rsid w:val="002F12E8"/>
    <w:rsid w:val="002F2886"/>
    <w:rsid w:val="002F2E1C"/>
    <w:rsid w:val="002F3BAC"/>
    <w:rsid w:val="002F4F87"/>
    <w:rsid w:val="002F7349"/>
    <w:rsid w:val="00302A50"/>
    <w:rsid w:val="003040B7"/>
    <w:rsid w:val="0030474E"/>
    <w:rsid w:val="003054C7"/>
    <w:rsid w:val="00313A53"/>
    <w:rsid w:val="00315ED7"/>
    <w:rsid w:val="003169B5"/>
    <w:rsid w:val="00317197"/>
    <w:rsid w:val="0031740A"/>
    <w:rsid w:val="00322B56"/>
    <w:rsid w:val="003253E1"/>
    <w:rsid w:val="00335690"/>
    <w:rsid w:val="00337753"/>
    <w:rsid w:val="003431E6"/>
    <w:rsid w:val="00343869"/>
    <w:rsid w:val="0034459A"/>
    <w:rsid w:val="00354CE8"/>
    <w:rsid w:val="003560F1"/>
    <w:rsid w:val="00357689"/>
    <w:rsid w:val="00360C0A"/>
    <w:rsid w:val="003612AF"/>
    <w:rsid w:val="00361E6F"/>
    <w:rsid w:val="00362297"/>
    <w:rsid w:val="00364DC5"/>
    <w:rsid w:val="00366237"/>
    <w:rsid w:val="003666A1"/>
    <w:rsid w:val="0036696C"/>
    <w:rsid w:val="00366F33"/>
    <w:rsid w:val="00371F80"/>
    <w:rsid w:val="00372F2F"/>
    <w:rsid w:val="00377F47"/>
    <w:rsid w:val="00386B53"/>
    <w:rsid w:val="003909E0"/>
    <w:rsid w:val="00393050"/>
    <w:rsid w:val="003964C7"/>
    <w:rsid w:val="003A2DFE"/>
    <w:rsid w:val="003A2F12"/>
    <w:rsid w:val="003A4A8D"/>
    <w:rsid w:val="003A529B"/>
    <w:rsid w:val="003A6678"/>
    <w:rsid w:val="003A7081"/>
    <w:rsid w:val="003A7DF2"/>
    <w:rsid w:val="003A7F7B"/>
    <w:rsid w:val="003A7F8D"/>
    <w:rsid w:val="003B42FD"/>
    <w:rsid w:val="003B61C0"/>
    <w:rsid w:val="003B64EB"/>
    <w:rsid w:val="003C334A"/>
    <w:rsid w:val="003D0B48"/>
    <w:rsid w:val="003D39F0"/>
    <w:rsid w:val="003D4CF9"/>
    <w:rsid w:val="003D4E8F"/>
    <w:rsid w:val="003D57E1"/>
    <w:rsid w:val="003E0487"/>
    <w:rsid w:val="003E0A1B"/>
    <w:rsid w:val="003E15EA"/>
    <w:rsid w:val="003E1EEF"/>
    <w:rsid w:val="003E50E2"/>
    <w:rsid w:val="003E5961"/>
    <w:rsid w:val="003E6081"/>
    <w:rsid w:val="003E608E"/>
    <w:rsid w:val="003E72A4"/>
    <w:rsid w:val="003E7FCB"/>
    <w:rsid w:val="003F063D"/>
    <w:rsid w:val="003F3848"/>
    <w:rsid w:val="003F5811"/>
    <w:rsid w:val="0040003E"/>
    <w:rsid w:val="00400F23"/>
    <w:rsid w:val="00402AE1"/>
    <w:rsid w:val="00403A37"/>
    <w:rsid w:val="00406BAA"/>
    <w:rsid w:val="00406FF6"/>
    <w:rsid w:val="00410C6B"/>
    <w:rsid w:val="00417435"/>
    <w:rsid w:val="004216F5"/>
    <w:rsid w:val="0042175C"/>
    <w:rsid w:val="00421CA3"/>
    <w:rsid w:val="00427A8F"/>
    <w:rsid w:val="0043341B"/>
    <w:rsid w:val="00434850"/>
    <w:rsid w:val="00435855"/>
    <w:rsid w:val="00437E05"/>
    <w:rsid w:val="004400DD"/>
    <w:rsid w:val="00440CDD"/>
    <w:rsid w:val="00441747"/>
    <w:rsid w:val="00444639"/>
    <w:rsid w:val="004508B9"/>
    <w:rsid w:val="0045207A"/>
    <w:rsid w:val="0045547D"/>
    <w:rsid w:val="00455784"/>
    <w:rsid w:val="004559BF"/>
    <w:rsid w:val="00456069"/>
    <w:rsid w:val="004628BC"/>
    <w:rsid w:val="00463030"/>
    <w:rsid w:val="004638EA"/>
    <w:rsid w:val="00464B09"/>
    <w:rsid w:val="0046505C"/>
    <w:rsid w:val="00466011"/>
    <w:rsid w:val="00475F20"/>
    <w:rsid w:val="00476AC3"/>
    <w:rsid w:val="00480601"/>
    <w:rsid w:val="004807F2"/>
    <w:rsid w:val="00481800"/>
    <w:rsid w:val="004819D2"/>
    <w:rsid w:val="00481AD3"/>
    <w:rsid w:val="004823AA"/>
    <w:rsid w:val="004829CB"/>
    <w:rsid w:val="004859BB"/>
    <w:rsid w:val="00486CAC"/>
    <w:rsid w:val="00494575"/>
    <w:rsid w:val="00495944"/>
    <w:rsid w:val="004A0C66"/>
    <w:rsid w:val="004A1840"/>
    <w:rsid w:val="004A3D38"/>
    <w:rsid w:val="004A70BC"/>
    <w:rsid w:val="004B0A18"/>
    <w:rsid w:val="004B1F9B"/>
    <w:rsid w:val="004B2A91"/>
    <w:rsid w:val="004C613D"/>
    <w:rsid w:val="004C79F7"/>
    <w:rsid w:val="004D4A28"/>
    <w:rsid w:val="004D79B2"/>
    <w:rsid w:val="004E0E45"/>
    <w:rsid w:val="004E18AF"/>
    <w:rsid w:val="004E2764"/>
    <w:rsid w:val="004E4B59"/>
    <w:rsid w:val="004E700F"/>
    <w:rsid w:val="004E7E77"/>
    <w:rsid w:val="004E7F87"/>
    <w:rsid w:val="004F0FC8"/>
    <w:rsid w:val="004F1522"/>
    <w:rsid w:val="004F26D1"/>
    <w:rsid w:val="004F2A6C"/>
    <w:rsid w:val="004F2DF7"/>
    <w:rsid w:val="00501813"/>
    <w:rsid w:val="00502DD2"/>
    <w:rsid w:val="00503B81"/>
    <w:rsid w:val="005047BF"/>
    <w:rsid w:val="00505FBE"/>
    <w:rsid w:val="005107E1"/>
    <w:rsid w:val="005111CE"/>
    <w:rsid w:val="00511A90"/>
    <w:rsid w:val="005151D7"/>
    <w:rsid w:val="00515626"/>
    <w:rsid w:val="0051743A"/>
    <w:rsid w:val="005217A8"/>
    <w:rsid w:val="00523337"/>
    <w:rsid w:val="0052575B"/>
    <w:rsid w:val="00525B54"/>
    <w:rsid w:val="005268B7"/>
    <w:rsid w:val="00530348"/>
    <w:rsid w:val="005309B7"/>
    <w:rsid w:val="00531464"/>
    <w:rsid w:val="00532154"/>
    <w:rsid w:val="005324E0"/>
    <w:rsid w:val="00534EF7"/>
    <w:rsid w:val="00536E31"/>
    <w:rsid w:val="005371C3"/>
    <w:rsid w:val="0053741B"/>
    <w:rsid w:val="005411DF"/>
    <w:rsid w:val="00541E1B"/>
    <w:rsid w:val="00544427"/>
    <w:rsid w:val="00545D3A"/>
    <w:rsid w:val="00550B69"/>
    <w:rsid w:val="00554FD5"/>
    <w:rsid w:val="00556163"/>
    <w:rsid w:val="00556238"/>
    <w:rsid w:val="0055770F"/>
    <w:rsid w:val="00565B15"/>
    <w:rsid w:val="005673C5"/>
    <w:rsid w:val="00572665"/>
    <w:rsid w:val="005754D5"/>
    <w:rsid w:val="005820B3"/>
    <w:rsid w:val="00582C03"/>
    <w:rsid w:val="00583157"/>
    <w:rsid w:val="00583D1E"/>
    <w:rsid w:val="005845EC"/>
    <w:rsid w:val="00591DD1"/>
    <w:rsid w:val="00592517"/>
    <w:rsid w:val="00595198"/>
    <w:rsid w:val="00596FFE"/>
    <w:rsid w:val="005A1890"/>
    <w:rsid w:val="005A2A8A"/>
    <w:rsid w:val="005A3D45"/>
    <w:rsid w:val="005A7757"/>
    <w:rsid w:val="005B1564"/>
    <w:rsid w:val="005B1F38"/>
    <w:rsid w:val="005B36E2"/>
    <w:rsid w:val="005B3F9C"/>
    <w:rsid w:val="005B4EA6"/>
    <w:rsid w:val="005B6744"/>
    <w:rsid w:val="005C2069"/>
    <w:rsid w:val="005C5352"/>
    <w:rsid w:val="005C70A2"/>
    <w:rsid w:val="005C7B55"/>
    <w:rsid w:val="005D0904"/>
    <w:rsid w:val="005D3607"/>
    <w:rsid w:val="005D5318"/>
    <w:rsid w:val="005E09C5"/>
    <w:rsid w:val="005E28D3"/>
    <w:rsid w:val="005E292E"/>
    <w:rsid w:val="005E350B"/>
    <w:rsid w:val="005E518A"/>
    <w:rsid w:val="005E76EC"/>
    <w:rsid w:val="005E7EF4"/>
    <w:rsid w:val="00603CA5"/>
    <w:rsid w:val="00611922"/>
    <w:rsid w:val="00613C6A"/>
    <w:rsid w:val="00613ED7"/>
    <w:rsid w:val="00615165"/>
    <w:rsid w:val="006153EC"/>
    <w:rsid w:val="006169D8"/>
    <w:rsid w:val="006170C4"/>
    <w:rsid w:val="0061711C"/>
    <w:rsid w:val="00621214"/>
    <w:rsid w:val="006227AB"/>
    <w:rsid w:val="006251C5"/>
    <w:rsid w:val="0062547B"/>
    <w:rsid w:val="0062769B"/>
    <w:rsid w:val="00633D85"/>
    <w:rsid w:val="00634893"/>
    <w:rsid w:val="00634D97"/>
    <w:rsid w:val="00637097"/>
    <w:rsid w:val="00637AA7"/>
    <w:rsid w:val="00637BF4"/>
    <w:rsid w:val="006402EE"/>
    <w:rsid w:val="006404BB"/>
    <w:rsid w:val="00641706"/>
    <w:rsid w:val="0064412A"/>
    <w:rsid w:val="006444FE"/>
    <w:rsid w:val="0064657D"/>
    <w:rsid w:val="00646641"/>
    <w:rsid w:val="00646BCA"/>
    <w:rsid w:val="00653F93"/>
    <w:rsid w:val="006543A7"/>
    <w:rsid w:val="006549F1"/>
    <w:rsid w:val="006610FA"/>
    <w:rsid w:val="0066471F"/>
    <w:rsid w:val="006700BC"/>
    <w:rsid w:val="00670792"/>
    <w:rsid w:val="00672922"/>
    <w:rsid w:val="00673734"/>
    <w:rsid w:val="00676035"/>
    <w:rsid w:val="00680A6E"/>
    <w:rsid w:val="00681AFB"/>
    <w:rsid w:val="00683ADE"/>
    <w:rsid w:val="00685FCD"/>
    <w:rsid w:val="0068631B"/>
    <w:rsid w:val="00686DD5"/>
    <w:rsid w:val="006909A1"/>
    <w:rsid w:val="006965DA"/>
    <w:rsid w:val="00696D63"/>
    <w:rsid w:val="00697122"/>
    <w:rsid w:val="0069785D"/>
    <w:rsid w:val="00697CA1"/>
    <w:rsid w:val="006A1162"/>
    <w:rsid w:val="006A28AC"/>
    <w:rsid w:val="006A3249"/>
    <w:rsid w:val="006A347C"/>
    <w:rsid w:val="006A364C"/>
    <w:rsid w:val="006A3D28"/>
    <w:rsid w:val="006A7700"/>
    <w:rsid w:val="006B17C8"/>
    <w:rsid w:val="006B2AA8"/>
    <w:rsid w:val="006B494C"/>
    <w:rsid w:val="006B4EEB"/>
    <w:rsid w:val="006B6249"/>
    <w:rsid w:val="006C2408"/>
    <w:rsid w:val="006C6155"/>
    <w:rsid w:val="006D02CD"/>
    <w:rsid w:val="006D1C9D"/>
    <w:rsid w:val="006D2960"/>
    <w:rsid w:val="006D4CEB"/>
    <w:rsid w:val="006D6650"/>
    <w:rsid w:val="006D741C"/>
    <w:rsid w:val="006E10FE"/>
    <w:rsid w:val="006E1A68"/>
    <w:rsid w:val="006E27C4"/>
    <w:rsid w:val="006E4670"/>
    <w:rsid w:val="006E6DD3"/>
    <w:rsid w:val="006F026D"/>
    <w:rsid w:val="006F0561"/>
    <w:rsid w:val="006F37F7"/>
    <w:rsid w:val="006F443E"/>
    <w:rsid w:val="006F6161"/>
    <w:rsid w:val="006F7C9B"/>
    <w:rsid w:val="007001EE"/>
    <w:rsid w:val="00711BEF"/>
    <w:rsid w:val="0071303A"/>
    <w:rsid w:val="007139AA"/>
    <w:rsid w:val="00713F5D"/>
    <w:rsid w:val="00714D8E"/>
    <w:rsid w:val="00721604"/>
    <w:rsid w:val="00722469"/>
    <w:rsid w:val="00722937"/>
    <w:rsid w:val="00725A95"/>
    <w:rsid w:val="007271A1"/>
    <w:rsid w:val="007277FB"/>
    <w:rsid w:val="0073193D"/>
    <w:rsid w:val="00733FF4"/>
    <w:rsid w:val="00734C90"/>
    <w:rsid w:val="00735109"/>
    <w:rsid w:val="00737984"/>
    <w:rsid w:val="007406C0"/>
    <w:rsid w:val="00753269"/>
    <w:rsid w:val="0075543E"/>
    <w:rsid w:val="00755622"/>
    <w:rsid w:val="00755CA9"/>
    <w:rsid w:val="00755DF2"/>
    <w:rsid w:val="007567C4"/>
    <w:rsid w:val="00762E1F"/>
    <w:rsid w:val="00766569"/>
    <w:rsid w:val="00767B9E"/>
    <w:rsid w:val="00767FC4"/>
    <w:rsid w:val="00773B95"/>
    <w:rsid w:val="00775729"/>
    <w:rsid w:val="00780130"/>
    <w:rsid w:val="00780D7E"/>
    <w:rsid w:val="007826C9"/>
    <w:rsid w:val="00783761"/>
    <w:rsid w:val="007868CD"/>
    <w:rsid w:val="00786942"/>
    <w:rsid w:val="00786A79"/>
    <w:rsid w:val="0079213C"/>
    <w:rsid w:val="007950E2"/>
    <w:rsid w:val="00797D23"/>
    <w:rsid w:val="007A1516"/>
    <w:rsid w:val="007A1597"/>
    <w:rsid w:val="007A293A"/>
    <w:rsid w:val="007A3110"/>
    <w:rsid w:val="007A464A"/>
    <w:rsid w:val="007A4D13"/>
    <w:rsid w:val="007A662A"/>
    <w:rsid w:val="007B6AF9"/>
    <w:rsid w:val="007B6C97"/>
    <w:rsid w:val="007C1DDE"/>
    <w:rsid w:val="007C2583"/>
    <w:rsid w:val="007C43F1"/>
    <w:rsid w:val="007C547D"/>
    <w:rsid w:val="007C5B2A"/>
    <w:rsid w:val="007D1DBA"/>
    <w:rsid w:val="007D51E1"/>
    <w:rsid w:val="007D5CAA"/>
    <w:rsid w:val="007D5D0C"/>
    <w:rsid w:val="007E161B"/>
    <w:rsid w:val="007E2373"/>
    <w:rsid w:val="007E27A9"/>
    <w:rsid w:val="007E2AE2"/>
    <w:rsid w:val="007E460D"/>
    <w:rsid w:val="007E7CA8"/>
    <w:rsid w:val="007F140E"/>
    <w:rsid w:val="007F2990"/>
    <w:rsid w:val="007F2E03"/>
    <w:rsid w:val="007F2E66"/>
    <w:rsid w:val="007F32F0"/>
    <w:rsid w:val="007F3464"/>
    <w:rsid w:val="007F3CC0"/>
    <w:rsid w:val="007F6AEA"/>
    <w:rsid w:val="007F7078"/>
    <w:rsid w:val="007F7AB5"/>
    <w:rsid w:val="0080032C"/>
    <w:rsid w:val="00802B2F"/>
    <w:rsid w:val="00804AD7"/>
    <w:rsid w:val="00805DA8"/>
    <w:rsid w:val="0081030B"/>
    <w:rsid w:val="00810D4B"/>
    <w:rsid w:val="00811615"/>
    <w:rsid w:val="00811952"/>
    <w:rsid w:val="00816EA2"/>
    <w:rsid w:val="008211D7"/>
    <w:rsid w:val="008238FC"/>
    <w:rsid w:val="00824CD8"/>
    <w:rsid w:val="008307FC"/>
    <w:rsid w:val="00832406"/>
    <w:rsid w:val="00832DD9"/>
    <w:rsid w:val="008359BF"/>
    <w:rsid w:val="00836161"/>
    <w:rsid w:val="00836EB8"/>
    <w:rsid w:val="00837200"/>
    <w:rsid w:val="008376B6"/>
    <w:rsid w:val="00840E92"/>
    <w:rsid w:val="00841E58"/>
    <w:rsid w:val="00845456"/>
    <w:rsid w:val="00850041"/>
    <w:rsid w:val="00850D03"/>
    <w:rsid w:val="00851753"/>
    <w:rsid w:val="0085475B"/>
    <w:rsid w:val="00860149"/>
    <w:rsid w:val="00860E25"/>
    <w:rsid w:val="0086232F"/>
    <w:rsid w:val="008627B0"/>
    <w:rsid w:val="008627F7"/>
    <w:rsid w:val="00864182"/>
    <w:rsid w:val="00864592"/>
    <w:rsid w:val="00864FAD"/>
    <w:rsid w:val="008650B4"/>
    <w:rsid w:val="008653FE"/>
    <w:rsid w:val="0086641A"/>
    <w:rsid w:val="00870DE4"/>
    <w:rsid w:val="00871A3C"/>
    <w:rsid w:val="00871BE0"/>
    <w:rsid w:val="00872FED"/>
    <w:rsid w:val="00881C24"/>
    <w:rsid w:val="00892B32"/>
    <w:rsid w:val="008946EC"/>
    <w:rsid w:val="00894DE9"/>
    <w:rsid w:val="00895554"/>
    <w:rsid w:val="008A2904"/>
    <w:rsid w:val="008A4123"/>
    <w:rsid w:val="008A50EF"/>
    <w:rsid w:val="008A631B"/>
    <w:rsid w:val="008B29BF"/>
    <w:rsid w:val="008B3CA6"/>
    <w:rsid w:val="008B5CFB"/>
    <w:rsid w:val="008B5DE1"/>
    <w:rsid w:val="008B62E3"/>
    <w:rsid w:val="008B75E4"/>
    <w:rsid w:val="008B7840"/>
    <w:rsid w:val="008C07B7"/>
    <w:rsid w:val="008C0ABD"/>
    <w:rsid w:val="008C0F10"/>
    <w:rsid w:val="008C24B0"/>
    <w:rsid w:val="008C5454"/>
    <w:rsid w:val="008C7FA1"/>
    <w:rsid w:val="008D07F1"/>
    <w:rsid w:val="008D26A8"/>
    <w:rsid w:val="008D59F7"/>
    <w:rsid w:val="008E0E25"/>
    <w:rsid w:val="008E145A"/>
    <w:rsid w:val="008E53D2"/>
    <w:rsid w:val="008E55F9"/>
    <w:rsid w:val="008E6B71"/>
    <w:rsid w:val="008F06B2"/>
    <w:rsid w:val="008F34F0"/>
    <w:rsid w:val="008F4A0E"/>
    <w:rsid w:val="008F6840"/>
    <w:rsid w:val="0090069C"/>
    <w:rsid w:val="00903883"/>
    <w:rsid w:val="00904D7D"/>
    <w:rsid w:val="0090680F"/>
    <w:rsid w:val="00907FC2"/>
    <w:rsid w:val="00911CDF"/>
    <w:rsid w:val="00913821"/>
    <w:rsid w:val="00913ED0"/>
    <w:rsid w:val="00917F23"/>
    <w:rsid w:val="00921918"/>
    <w:rsid w:val="0092362F"/>
    <w:rsid w:val="009237E3"/>
    <w:rsid w:val="0092588C"/>
    <w:rsid w:val="009302D2"/>
    <w:rsid w:val="00931C71"/>
    <w:rsid w:val="0093397D"/>
    <w:rsid w:val="0093583D"/>
    <w:rsid w:val="0094053E"/>
    <w:rsid w:val="0094090F"/>
    <w:rsid w:val="00940BF1"/>
    <w:rsid w:val="00942B82"/>
    <w:rsid w:val="00943D39"/>
    <w:rsid w:val="009449D5"/>
    <w:rsid w:val="00947B33"/>
    <w:rsid w:val="00947B77"/>
    <w:rsid w:val="00950FFA"/>
    <w:rsid w:val="0096365B"/>
    <w:rsid w:val="00972059"/>
    <w:rsid w:val="00972EEB"/>
    <w:rsid w:val="009769F0"/>
    <w:rsid w:val="00977948"/>
    <w:rsid w:val="00982E7C"/>
    <w:rsid w:val="009872B4"/>
    <w:rsid w:val="009900C9"/>
    <w:rsid w:val="0099455B"/>
    <w:rsid w:val="00995489"/>
    <w:rsid w:val="0099548A"/>
    <w:rsid w:val="009955E8"/>
    <w:rsid w:val="0099735B"/>
    <w:rsid w:val="009974C1"/>
    <w:rsid w:val="009A2054"/>
    <w:rsid w:val="009A3619"/>
    <w:rsid w:val="009A3909"/>
    <w:rsid w:val="009A6A54"/>
    <w:rsid w:val="009B239C"/>
    <w:rsid w:val="009B3016"/>
    <w:rsid w:val="009B5EED"/>
    <w:rsid w:val="009B5F5F"/>
    <w:rsid w:val="009B655A"/>
    <w:rsid w:val="009C59CB"/>
    <w:rsid w:val="009D3C55"/>
    <w:rsid w:val="009D4048"/>
    <w:rsid w:val="009D4CD9"/>
    <w:rsid w:val="009D4D88"/>
    <w:rsid w:val="009D5175"/>
    <w:rsid w:val="009D7AF8"/>
    <w:rsid w:val="009E0247"/>
    <w:rsid w:val="009E0D84"/>
    <w:rsid w:val="009E164B"/>
    <w:rsid w:val="009E2719"/>
    <w:rsid w:val="009E354B"/>
    <w:rsid w:val="009E4209"/>
    <w:rsid w:val="009E63B8"/>
    <w:rsid w:val="009F070D"/>
    <w:rsid w:val="009F39BD"/>
    <w:rsid w:val="00A014CF"/>
    <w:rsid w:val="00A112FB"/>
    <w:rsid w:val="00A13D4B"/>
    <w:rsid w:val="00A155F4"/>
    <w:rsid w:val="00A1579F"/>
    <w:rsid w:val="00A15EA8"/>
    <w:rsid w:val="00A15ECE"/>
    <w:rsid w:val="00A160C8"/>
    <w:rsid w:val="00A17B8C"/>
    <w:rsid w:val="00A219E0"/>
    <w:rsid w:val="00A240C1"/>
    <w:rsid w:val="00A2567B"/>
    <w:rsid w:val="00A25E05"/>
    <w:rsid w:val="00A27B71"/>
    <w:rsid w:val="00A30CD6"/>
    <w:rsid w:val="00A322E3"/>
    <w:rsid w:val="00A32DF4"/>
    <w:rsid w:val="00A36331"/>
    <w:rsid w:val="00A36761"/>
    <w:rsid w:val="00A37134"/>
    <w:rsid w:val="00A455C9"/>
    <w:rsid w:val="00A46EF3"/>
    <w:rsid w:val="00A51093"/>
    <w:rsid w:val="00A55CB9"/>
    <w:rsid w:val="00A6018F"/>
    <w:rsid w:val="00A602A0"/>
    <w:rsid w:val="00A61C0A"/>
    <w:rsid w:val="00A63E8A"/>
    <w:rsid w:val="00A655A7"/>
    <w:rsid w:val="00A76B1F"/>
    <w:rsid w:val="00A77893"/>
    <w:rsid w:val="00A83992"/>
    <w:rsid w:val="00A84167"/>
    <w:rsid w:val="00A8417B"/>
    <w:rsid w:val="00A85D91"/>
    <w:rsid w:val="00A87FA9"/>
    <w:rsid w:val="00A90F69"/>
    <w:rsid w:val="00A9145A"/>
    <w:rsid w:val="00A93B81"/>
    <w:rsid w:val="00A95A85"/>
    <w:rsid w:val="00AA123F"/>
    <w:rsid w:val="00AA1D49"/>
    <w:rsid w:val="00AA353C"/>
    <w:rsid w:val="00AB023A"/>
    <w:rsid w:val="00AB1844"/>
    <w:rsid w:val="00AB3B5D"/>
    <w:rsid w:val="00AB47FA"/>
    <w:rsid w:val="00AB56D9"/>
    <w:rsid w:val="00AB5D3B"/>
    <w:rsid w:val="00AC022E"/>
    <w:rsid w:val="00AC0BA8"/>
    <w:rsid w:val="00AC0F72"/>
    <w:rsid w:val="00AC2BCC"/>
    <w:rsid w:val="00AC3049"/>
    <w:rsid w:val="00AC4838"/>
    <w:rsid w:val="00AC6CF2"/>
    <w:rsid w:val="00AD18EC"/>
    <w:rsid w:val="00AD211B"/>
    <w:rsid w:val="00AD212D"/>
    <w:rsid w:val="00AD3ACB"/>
    <w:rsid w:val="00AD7BF2"/>
    <w:rsid w:val="00AE27A1"/>
    <w:rsid w:val="00AE2872"/>
    <w:rsid w:val="00AE2FBF"/>
    <w:rsid w:val="00AE5F5B"/>
    <w:rsid w:val="00AE5FE9"/>
    <w:rsid w:val="00AE6B50"/>
    <w:rsid w:val="00AE77C0"/>
    <w:rsid w:val="00AE7E52"/>
    <w:rsid w:val="00AF1EF1"/>
    <w:rsid w:val="00AF5ED0"/>
    <w:rsid w:val="00AF7F08"/>
    <w:rsid w:val="00B0104C"/>
    <w:rsid w:val="00B0138D"/>
    <w:rsid w:val="00B052FB"/>
    <w:rsid w:val="00B06732"/>
    <w:rsid w:val="00B17B42"/>
    <w:rsid w:val="00B20132"/>
    <w:rsid w:val="00B210D2"/>
    <w:rsid w:val="00B232B1"/>
    <w:rsid w:val="00B23FFC"/>
    <w:rsid w:val="00B274C4"/>
    <w:rsid w:val="00B27A68"/>
    <w:rsid w:val="00B30D22"/>
    <w:rsid w:val="00B31100"/>
    <w:rsid w:val="00B31C76"/>
    <w:rsid w:val="00B32754"/>
    <w:rsid w:val="00B32D5B"/>
    <w:rsid w:val="00B33AA7"/>
    <w:rsid w:val="00B3536A"/>
    <w:rsid w:val="00B36E6B"/>
    <w:rsid w:val="00B37272"/>
    <w:rsid w:val="00B3749F"/>
    <w:rsid w:val="00B41745"/>
    <w:rsid w:val="00B44954"/>
    <w:rsid w:val="00B47571"/>
    <w:rsid w:val="00B476B3"/>
    <w:rsid w:val="00B509C9"/>
    <w:rsid w:val="00B51ACE"/>
    <w:rsid w:val="00B528CB"/>
    <w:rsid w:val="00B5296F"/>
    <w:rsid w:val="00B532DB"/>
    <w:rsid w:val="00B54E04"/>
    <w:rsid w:val="00B55E9B"/>
    <w:rsid w:val="00B56123"/>
    <w:rsid w:val="00B56163"/>
    <w:rsid w:val="00B562F3"/>
    <w:rsid w:val="00B60071"/>
    <w:rsid w:val="00B709BF"/>
    <w:rsid w:val="00B71C96"/>
    <w:rsid w:val="00B72A1A"/>
    <w:rsid w:val="00B7543C"/>
    <w:rsid w:val="00B76CD4"/>
    <w:rsid w:val="00B7735D"/>
    <w:rsid w:val="00B81AD8"/>
    <w:rsid w:val="00B82348"/>
    <w:rsid w:val="00B82AD5"/>
    <w:rsid w:val="00B83D58"/>
    <w:rsid w:val="00B84BF0"/>
    <w:rsid w:val="00B85098"/>
    <w:rsid w:val="00B862C2"/>
    <w:rsid w:val="00B87F8F"/>
    <w:rsid w:val="00B90392"/>
    <w:rsid w:val="00B91613"/>
    <w:rsid w:val="00B91871"/>
    <w:rsid w:val="00B91BEF"/>
    <w:rsid w:val="00B91DDD"/>
    <w:rsid w:val="00B9421F"/>
    <w:rsid w:val="00B94703"/>
    <w:rsid w:val="00B968CB"/>
    <w:rsid w:val="00BA0AE4"/>
    <w:rsid w:val="00BA0D34"/>
    <w:rsid w:val="00BA1608"/>
    <w:rsid w:val="00BA1C88"/>
    <w:rsid w:val="00BA3518"/>
    <w:rsid w:val="00BA489D"/>
    <w:rsid w:val="00BA673A"/>
    <w:rsid w:val="00BB0907"/>
    <w:rsid w:val="00BB3D6A"/>
    <w:rsid w:val="00BB4404"/>
    <w:rsid w:val="00BB55B8"/>
    <w:rsid w:val="00BB572E"/>
    <w:rsid w:val="00BB6399"/>
    <w:rsid w:val="00BB7FF7"/>
    <w:rsid w:val="00BC4DD6"/>
    <w:rsid w:val="00BC4E83"/>
    <w:rsid w:val="00BD1588"/>
    <w:rsid w:val="00BD197C"/>
    <w:rsid w:val="00BD2626"/>
    <w:rsid w:val="00BD38A0"/>
    <w:rsid w:val="00BE034D"/>
    <w:rsid w:val="00BE121E"/>
    <w:rsid w:val="00BE34A5"/>
    <w:rsid w:val="00BE421D"/>
    <w:rsid w:val="00BE4A35"/>
    <w:rsid w:val="00BE72DE"/>
    <w:rsid w:val="00BF2080"/>
    <w:rsid w:val="00BF2A1D"/>
    <w:rsid w:val="00BF5072"/>
    <w:rsid w:val="00BF5212"/>
    <w:rsid w:val="00C02515"/>
    <w:rsid w:val="00C0584E"/>
    <w:rsid w:val="00C068E4"/>
    <w:rsid w:val="00C06C46"/>
    <w:rsid w:val="00C11F9E"/>
    <w:rsid w:val="00C14FD9"/>
    <w:rsid w:val="00C15BCB"/>
    <w:rsid w:val="00C20833"/>
    <w:rsid w:val="00C21528"/>
    <w:rsid w:val="00C3381F"/>
    <w:rsid w:val="00C34D65"/>
    <w:rsid w:val="00C424B2"/>
    <w:rsid w:val="00C4338B"/>
    <w:rsid w:val="00C44143"/>
    <w:rsid w:val="00C47F8C"/>
    <w:rsid w:val="00C50559"/>
    <w:rsid w:val="00C52DCC"/>
    <w:rsid w:val="00C54FB1"/>
    <w:rsid w:val="00C555B6"/>
    <w:rsid w:val="00C565B8"/>
    <w:rsid w:val="00C56674"/>
    <w:rsid w:val="00C60139"/>
    <w:rsid w:val="00C61482"/>
    <w:rsid w:val="00C618A4"/>
    <w:rsid w:val="00C62CC7"/>
    <w:rsid w:val="00C665FF"/>
    <w:rsid w:val="00C73378"/>
    <w:rsid w:val="00C73C12"/>
    <w:rsid w:val="00C74E46"/>
    <w:rsid w:val="00C763FD"/>
    <w:rsid w:val="00C804AE"/>
    <w:rsid w:val="00C81871"/>
    <w:rsid w:val="00C85E43"/>
    <w:rsid w:val="00C86A5B"/>
    <w:rsid w:val="00C910AB"/>
    <w:rsid w:val="00C91705"/>
    <w:rsid w:val="00C94569"/>
    <w:rsid w:val="00C94905"/>
    <w:rsid w:val="00C955E4"/>
    <w:rsid w:val="00CA0B25"/>
    <w:rsid w:val="00CA158F"/>
    <w:rsid w:val="00CA1AE8"/>
    <w:rsid w:val="00CA1FAD"/>
    <w:rsid w:val="00CA25B0"/>
    <w:rsid w:val="00CA4D08"/>
    <w:rsid w:val="00CB13EF"/>
    <w:rsid w:val="00CB239E"/>
    <w:rsid w:val="00CB384D"/>
    <w:rsid w:val="00CB55F3"/>
    <w:rsid w:val="00CB60D6"/>
    <w:rsid w:val="00CB72D2"/>
    <w:rsid w:val="00CB7943"/>
    <w:rsid w:val="00CB7B94"/>
    <w:rsid w:val="00CC0C19"/>
    <w:rsid w:val="00CC1D57"/>
    <w:rsid w:val="00CD1CD6"/>
    <w:rsid w:val="00CD5575"/>
    <w:rsid w:val="00CD567A"/>
    <w:rsid w:val="00CD5CF9"/>
    <w:rsid w:val="00CD63AB"/>
    <w:rsid w:val="00CD775C"/>
    <w:rsid w:val="00CD782A"/>
    <w:rsid w:val="00CE01E1"/>
    <w:rsid w:val="00CE1A37"/>
    <w:rsid w:val="00CE21E5"/>
    <w:rsid w:val="00CE2F1E"/>
    <w:rsid w:val="00CE3B18"/>
    <w:rsid w:val="00CE3BB5"/>
    <w:rsid w:val="00CE5E4B"/>
    <w:rsid w:val="00CE7F17"/>
    <w:rsid w:val="00CF4583"/>
    <w:rsid w:val="00CF5E55"/>
    <w:rsid w:val="00D013EA"/>
    <w:rsid w:val="00D03444"/>
    <w:rsid w:val="00D03703"/>
    <w:rsid w:val="00D0388F"/>
    <w:rsid w:val="00D10448"/>
    <w:rsid w:val="00D206E4"/>
    <w:rsid w:val="00D20B1E"/>
    <w:rsid w:val="00D246E8"/>
    <w:rsid w:val="00D24DD2"/>
    <w:rsid w:val="00D25F5F"/>
    <w:rsid w:val="00D30B50"/>
    <w:rsid w:val="00D3345C"/>
    <w:rsid w:val="00D33BD0"/>
    <w:rsid w:val="00D351A8"/>
    <w:rsid w:val="00D40F6E"/>
    <w:rsid w:val="00D416D3"/>
    <w:rsid w:val="00D426DD"/>
    <w:rsid w:val="00D43BA1"/>
    <w:rsid w:val="00D476D1"/>
    <w:rsid w:val="00D526C6"/>
    <w:rsid w:val="00D5790C"/>
    <w:rsid w:val="00D57F62"/>
    <w:rsid w:val="00D60FEC"/>
    <w:rsid w:val="00D6197C"/>
    <w:rsid w:val="00D61CB0"/>
    <w:rsid w:val="00D710BE"/>
    <w:rsid w:val="00D74771"/>
    <w:rsid w:val="00D765A4"/>
    <w:rsid w:val="00D77031"/>
    <w:rsid w:val="00D80A3D"/>
    <w:rsid w:val="00D824B7"/>
    <w:rsid w:val="00D847B1"/>
    <w:rsid w:val="00D86442"/>
    <w:rsid w:val="00D87C2A"/>
    <w:rsid w:val="00D91E05"/>
    <w:rsid w:val="00D92B10"/>
    <w:rsid w:val="00D95470"/>
    <w:rsid w:val="00D9564A"/>
    <w:rsid w:val="00D96E9B"/>
    <w:rsid w:val="00D9771A"/>
    <w:rsid w:val="00D97A60"/>
    <w:rsid w:val="00D97FDD"/>
    <w:rsid w:val="00DA0BA8"/>
    <w:rsid w:val="00DA0BDE"/>
    <w:rsid w:val="00DA1771"/>
    <w:rsid w:val="00DA2E53"/>
    <w:rsid w:val="00DA3015"/>
    <w:rsid w:val="00DA31F7"/>
    <w:rsid w:val="00DA4896"/>
    <w:rsid w:val="00DA4927"/>
    <w:rsid w:val="00DA4D42"/>
    <w:rsid w:val="00DA4DD8"/>
    <w:rsid w:val="00DA6351"/>
    <w:rsid w:val="00DB2DE9"/>
    <w:rsid w:val="00DB35C9"/>
    <w:rsid w:val="00DB6145"/>
    <w:rsid w:val="00DC37AE"/>
    <w:rsid w:val="00DC3A18"/>
    <w:rsid w:val="00DC3F75"/>
    <w:rsid w:val="00DC7968"/>
    <w:rsid w:val="00DD0A86"/>
    <w:rsid w:val="00DD2A1E"/>
    <w:rsid w:val="00DD2E44"/>
    <w:rsid w:val="00DD34AC"/>
    <w:rsid w:val="00DD4AD7"/>
    <w:rsid w:val="00DD50CB"/>
    <w:rsid w:val="00DE0313"/>
    <w:rsid w:val="00DE0329"/>
    <w:rsid w:val="00DE331C"/>
    <w:rsid w:val="00DF20B3"/>
    <w:rsid w:val="00DF652E"/>
    <w:rsid w:val="00E00D31"/>
    <w:rsid w:val="00E01015"/>
    <w:rsid w:val="00E03D6C"/>
    <w:rsid w:val="00E056DE"/>
    <w:rsid w:val="00E05944"/>
    <w:rsid w:val="00E05B45"/>
    <w:rsid w:val="00E068DF"/>
    <w:rsid w:val="00E07053"/>
    <w:rsid w:val="00E073F6"/>
    <w:rsid w:val="00E10895"/>
    <w:rsid w:val="00E11C59"/>
    <w:rsid w:val="00E16686"/>
    <w:rsid w:val="00E17336"/>
    <w:rsid w:val="00E20E86"/>
    <w:rsid w:val="00E24267"/>
    <w:rsid w:val="00E242E7"/>
    <w:rsid w:val="00E24A04"/>
    <w:rsid w:val="00E251DB"/>
    <w:rsid w:val="00E2632B"/>
    <w:rsid w:val="00E27342"/>
    <w:rsid w:val="00E30956"/>
    <w:rsid w:val="00E31046"/>
    <w:rsid w:val="00E331DC"/>
    <w:rsid w:val="00E334F8"/>
    <w:rsid w:val="00E34064"/>
    <w:rsid w:val="00E34128"/>
    <w:rsid w:val="00E37AB9"/>
    <w:rsid w:val="00E4541A"/>
    <w:rsid w:val="00E46BDD"/>
    <w:rsid w:val="00E46C79"/>
    <w:rsid w:val="00E51A4E"/>
    <w:rsid w:val="00E531F7"/>
    <w:rsid w:val="00E55B10"/>
    <w:rsid w:val="00E6484E"/>
    <w:rsid w:val="00E653ED"/>
    <w:rsid w:val="00E654EC"/>
    <w:rsid w:val="00E71A0C"/>
    <w:rsid w:val="00E71D57"/>
    <w:rsid w:val="00E74B78"/>
    <w:rsid w:val="00E76BCF"/>
    <w:rsid w:val="00E77E3B"/>
    <w:rsid w:val="00E83365"/>
    <w:rsid w:val="00E851DE"/>
    <w:rsid w:val="00E87B80"/>
    <w:rsid w:val="00E91B0A"/>
    <w:rsid w:val="00E91E33"/>
    <w:rsid w:val="00E94E75"/>
    <w:rsid w:val="00E9522A"/>
    <w:rsid w:val="00E95392"/>
    <w:rsid w:val="00E96D74"/>
    <w:rsid w:val="00EA0B87"/>
    <w:rsid w:val="00EA1FCC"/>
    <w:rsid w:val="00EA1FD6"/>
    <w:rsid w:val="00EA3FB2"/>
    <w:rsid w:val="00EA5758"/>
    <w:rsid w:val="00EA786F"/>
    <w:rsid w:val="00EB09DC"/>
    <w:rsid w:val="00EB102C"/>
    <w:rsid w:val="00EB26C9"/>
    <w:rsid w:val="00EB3A46"/>
    <w:rsid w:val="00EB7154"/>
    <w:rsid w:val="00EC0318"/>
    <w:rsid w:val="00EC216D"/>
    <w:rsid w:val="00EC36DF"/>
    <w:rsid w:val="00EC4569"/>
    <w:rsid w:val="00EC5B24"/>
    <w:rsid w:val="00ED41DE"/>
    <w:rsid w:val="00ED6F71"/>
    <w:rsid w:val="00EE182D"/>
    <w:rsid w:val="00EE5172"/>
    <w:rsid w:val="00EE6CDA"/>
    <w:rsid w:val="00EF0CB4"/>
    <w:rsid w:val="00EF4E8E"/>
    <w:rsid w:val="00EF6C5E"/>
    <w:rsid w:val="00EF7D22"/>
    <w:rsid w:val="00F03D49"/>
    <w:rsid w:val="00F04A70"/>
    <w:rsid w:val="00F06036"/>
    <w:rsid w:val="00F06D8E"/>
    <w:rsid w:val="00F103B6"/>
    <w:rsid w:val="00F105D7"/>
    <w:rsid w:val="00F12447"/>
    <w:rsid w:val="00F12F96"/>
    <w:rsid w:val="00F13297"/>
    <w:rsid w:val="00F1330B"/>
    <w:rsid w:val="00F15387"/>
    <w:rsid w:val="00F20561"/>
    <w:rsid w:val="00F20D91"/>
    <w:rsid w:val="00F20F48"/>
    <w:rsid w:val="00F2161B"/>
    <w:rsid w:val="00F24B11"/>
    <w:rsid w:val="00F25FD6"/>
    <w:rsid w:val="00F30E07"/>
    <w:rsid w:val="00F354E5"/>
    <w:rsid w:val="00F35B9E"/>
    <w:rsid w:val="00F362C7"/>
    <w:rsid w:val="00F36D02"/>
    <w:rsid w:val="00F4126C"/>
    <w:rsid w:val="00F43B38"/>
    <w:rsid w:val="00F44651"/>
    <w:rsid w:val="00F44E58"/>
    <w:rsid w:val="00F46E93"/>
    <w:rsid w:val="00F50601"/>
    <w:rsid w:val="00F51ABC"/>
    <w:rsid w:val="00F52A7B"/>
    <w:rsid w:val="00F548E4"/>
    <w:rsid w:val="00F554B9"/>
    <w:rsid w:val="00F63DB3"/>
    <w:rsid w:val="00F7111E"/>
    <w:rsid w:val="00F75F51"/>
    <w:rsid w:val="00F7701C"/>
    <w:rsid w:val="00F805F5"/>
    <w:rsid w:val="00F81E64"/>
    <w:rsid w:val="00F82C4E"/>
    <w:rsid w:val="00F8562C"/>
    <w:rsid w:val="00F85904"/>
    <w:rsid w:val="00F85F7B"/>
    <w:rsid w:val="00F87EEC"/>
    <w:rsid w:val="00F91709"/>
    <w:rsid w:val="00F92DBD"/>
    <w:rsid w:val="00F9472F"/>
    <w:rsid w:val="00F94DB9"/>
    <w:rsid w:val="00F94FBD"/>
    <w:rsid w:val="00FA0A86"/>
    <w:rsid w:val="00FA16A3"/>
    <w:rsid w:val="00FA51D0"/>
    <w:rsid w:val="00FB6839"/>
    <w:rsid w:val="00FC0534"/>
    <w:rsid w:val="00FC0E26"/>
    <w:rsid w:val="00FC14AF"/>
    <w:rsid w:val="00FC3B79"/>
    <w:rsid w:val="00FD024C"/>
    <w:rsid w:val="00FD0BD9"/>
    <w:rsid w:val="00FD1C32"/>
    <w:rsid w:val="00FD2134"/>
    <w:rsid w:val="00FD2569"/>
    <w:rsid w:val="00FD5046"/>
    <w:rsid w:val="00FE1068"/>
    <w:rsid w:val="00FE17E8"/>
    <w:rsid w:val="00FE4030"/>
    <w:rsid w:val="00FE40E9"/>
    <w:rsid w:val="00FE6C83"/>
    <w:rsid w:val="00FE79AE"/>
    <w:rsid w:val="00FF1372"/>
    <w:rsid w:val="00FF1CA3"/>
    <w:rsid w:val="00FF4053"/>
    <w:rsid w:val="00FF5E1F"/>
    <w:rsid w:val="00FF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29B98922-F35C-4D39-BD94-805FE105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aliases w:val="Naslov 1"/>
    <w:basedOn w:val="Normal"/>
    <w:next w:val="Normal"/>
    <w:link w:val="Heading1Char"/>
    <w:autoRedefine/>
    <w:qFormat/>
    <w:rsid w:val="008A2904"/>
    <w:pPr>
      <w:shd w:val="clear" w:color="auto" w:fill="C6D9F1" w:themeFill="text2" w:themeFillTint="33"/>
      <w:spacing w:before="60" w:after="0" w:line="240" w:lineRule="auto"/>
      <w:ind w:left="-426" w:right="-74"/>
      <w:jc w:val="center"/>
      <w:outlineLvl w:val="0"/>
    </w:pPr>
    <w:rPr>
      <w:rFonts w:ascii="Calibri" w:eastAsia="Times New Roman" w:hAnsi="Calibri" w:cs="Times New Roman"/>
      <w:b/>
      <w:sz w:val="28"/>
      <w:szCs w:val="28"/>
      <w:lang w:val="sr-Latn-RS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5F20"/>
    <w:pPr>
      <w:keepNext/>
      <w:keepLines/>
      <w:numPr>
        <w:numId w:val="2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DE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aliases w:val="Naslov 1 Char"/>
    <w:basedOn w:val="DefaultParagraphFont"/>
    <w:link w:val="Heading1"/>
    <w:rsid w:val="008A2904"/>
    <w:rPr>
      <w:rFonts w:ascii="Calibri" w:eastAsia="Times New Roman" w:hAnsi="Calibri" w:cs="Times New Roman"/>
      <w:b/>
      <w:sz w:val="28"/>
      <w:szCs w:val="28"/>
      <w:shd w:val="clear" w:color="auto" w:fill="C6D9F1" w:themeFill="text2" w:themeFillTint="33"/>
      <w:lang w:val="sr-Latn-RS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B862C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D2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75F20"/>
    <w:rPr>
      <w:rFonts w:eastAsiaTheme="majorEastAsia" w:cstheme="majorBidi"/>
      <w:b/>
      <w:bCs/>
      <w:color w:val="4F81BD" w:themeColor="accent1"/>
      <w:sz w:val="24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71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D5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71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D57"/>
    <w:rPr>
      <w:lang w:val="en-GB"/>
    </w:rPr>
  </w:style>
  <w:style w:type="paragraph" w:styleId="NoSpacing">
    <w:name w:val="No Spacing"/>
    <w:uiPriority w:val="1"/>
    <w:qFormat/>
    <w:rsid w:val="006909A1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6549F1"/>
    <w:pPr>
      <w:ind w:left="720"/>
      <w:contextualSpacing/>
    </w:pPr>
  </w:style>
  <w:style w:type="paragraph" w:customStyle="1" w:styleId="AB630D60F59F403CB531B268FE76FA17">
    <w:name w:val="AB630D60F59F403CB531B268FE76FA17"/>
    <w:rsid w:val="00A9145A"/>
    <w:rPr>
      <w:rFonts w:eastAsiaTheme="minorEastAsia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2D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2DE6"/>
    <w:rPr>
      <w:sz w:val="20"/>
      <w:szCs w:val="20"/>
      <w:lang w:val="en-GB"/>
    </w:rPr>
  </w:style>
  <w:style w:type="character" w:styleId="FootnoteReference">
    <w:name w:val="footnote reference"/>
    <w:rsid w:val="00062D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CE8FB-2673-40F0-8FD7-BF1B1957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15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ПОКРАЈИНСКИ СЕКРЕТАРИЈАТ ЗА ФИНАНСИЈЕ</vt:lpstr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ПОКРАЈИНСКИ СЕКРЕТАРИЈАТ ЗА ФИНАНСИЈЕ</dc:title>
  <dc:creator>Покрајински секретаријат за финансије</dc:creator>
  <cp:lastModifiedBy>Petrana Odavic</cp:lastModifiedBy>
  <cp:revision>36</cp:revision>
  <cp:lastPrinted>2021-05-24T10:21:00Z</cp:lastPrinted>
  <dcterms:created xsi:type="dcterms:W3CDTF">2021-05-18T07:16:00Z</dcterms:created>
  <dcterms:modified xsi:type="dcterms:W3CDTF">2021-06-01T12:26:00Z</dcterms:modified>
</cp:coreProperties>
</file>