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48" w:rsidRPr="00E74648" w:rsidRDefault="004B0640" w:rsidP="00BA6F8A">
      <w:pPr>
        <w:jc w:val="center"/>
        <w:rPr>
          <w:rFonts w:cs="Arial"/>
          <w:b/>
          <w:lang w:val="sr-Cyrl-CS"/>
        </w:rPr>
      </w:pPr>
      <w:r w:rsidRPr="00E74648">
        <w:rPr>
          <w:rFonts w:cs="Arial"/>
          <w:b/>
          <w:noProof/>
          <w:color w:val="000000" w:themeColor="text1"/>
          <w:lang w:val="sr-Cyrl-RS"/>
        </w:rPr>
        <w:t>ОДГОВОРИ НА ПИТАЊА ПОНУЂАЧА</w:t>
      </w:r>
      <w:r>
        <w:rPr>
          <w:rFonts w:cs="Arial"/>
          <w:b/>
          <w:noProof/>
          <w:color w:val="000000" w:themeColor="text1"/>
          <w:lang w:val="sr-Cyrl-RS"/>
        </w:rPr>
        <w:t xml:space="preserve"> </w:t>
      </w:r>
      <w:r w:rsidR="00E74648" w:rsidRPr="00E74648">
        <w:rPr>
          <w:rFonts w:cs="Arial"/>
          <w:b/>
          <w:noProof/>
          <w:color w:val="000000" w:themeColor="text1"/>
          <w:lang w:val="sr-Cyrl-RS"/>
        </w:rPr>
        <w:t xml:space="preserve"> У ПОСТУПКУ ЈАВНЕ НАБАВКЕ УСЛУГЕ </w:t>
      </w:r>
      <w:r w:rsidR="00E74648" w:rsidRPr="00E74648">
        <w:rPr>
          <w:rFonts w:cs="Arial"/>
          <w:b/>
          <w:lang w:val="sr-Cyrl-CS"/>
        </w:rPr>
        <w:t>ЕКСТЕРНЕ РЕВИЗИЈА ЗАВРШНОГ РА</w:t>
      </w:r>
      <w:bookmarkStart w:id="0" w:name="_GoBack"/>
      <w:bookmarkEnd w:id="0"/>
      <w:r w:rsidR="00E74648" w:rsidRPr="00E74648">
        <w:rPr>
          <w:rFonts w:cs="Arial"/>
          <w:b/>
          <w:lang w:val="sr-Cyrl-CS"/>
        </w:rPr>
        <w:t>ЧУНА БУЏЕТА АУТОНОМНЕ ПОКРАЈИНЕ ВОЈВОДИНЕ ЗА 2016. ГОДИНУ</w:t>
      </w:r>
      <w:r w:rsidR="00E74648" w:rsidRPr="00E74648">
        <w:rPr>
          <w:rFonts w:cs="Arial"/>
          <w:b/>
          <w:lang w:val="sr-Cyrl-RS"/>
        </w:rPr>
        <w:t xml:space="preserve">, РЕДНИ БРОЈ: ЈНМВ БРОЈ: </w:t>
      </w:r>
      <w:r w:rsidR="00E74648" w:rsidRPr="00E74648">
        <w:rPr>
          <w:b/>
          <w:color w:val="000000"/>
        </w:rPr>
        <w:t>102-404-47/2017-02</w:t>
      </w:r>
      <w:r w:rsidR="00E74648" w:rsidRPr="00E74648">
        <w:rPr>
          <w:rFonts w:cs="Arial"/>
          <w:b/>
          <w:lang w:val="sr-Cyrl-CS"/>
        </w:rPr>
        <w:t>, ОРН: 79212500 – УСЛУГЕ РАЧУНОВОДСТВЕНЕ РЕВИЗИЈЕ.</w:t>
      </w:r>
    </w:p>
    <w:p w:rsidR="00E74648" w:rsidRDefault="00C07B2F" w:rsidP="00853F72">
      <w:pPr>
        <w:ind w:firstLine="720"/>
        <w:jc w:val="both"/>
        <w:rPr>
          <w:rFonts w:cs="Arial"/>
          <w:noProof/>
          <w:color w:val="000000" w:themeColor="text1"/>
          <w:shd w:val="clear" w:color="auto" w:fill="FFFFFF"/>
          <w:lang w:val="sr-Cyrl-RS"/>
        </w:rPr>
      </w:pPr>
      <w:r w:rsidRPr="00E74648">
        <w:rPr>
          <w:rFonts w:cs="Arial"/>
          <w:b/>
          <w:noProof/>
          <w:color w:val="000000" w:themeColor="text1"/>
          <w:shd w:val="clear" w:color="auto" w:fill="FFFFFF"/>
          <w:lang w:val="sr-Cyrl-RS"/>
        </w:rPr>
        <w:t xml:space="preserve">1. </w:t>
      </w:r>
      <w:r w:rsidR="00E74648" w:rsidRPr="00E74648">
        <w:rPr>
          <w:rFonts w:cs="Arial"/>
          <w:b/>
          <w:noProof/>
          <w:color w:val="000000" w:themeColor="text1"/>
          <w:shd w:val="clear" w:color="auto" w:fill="FFFFFF"/>
          <w:lang w:val="sr-Cyrl-RS"/>
        </w:rPr>
        <w:t>П</w:t>
      </w:r>
      <w:r w:rsidRPr="00E74648">
        <w:rPr>
          <w:rFonts w:cs="Arial"/>
          <w:b/>
          <w:noProof/>
          <w:color w:val="000000" w:themeColor="text1"/>
          <w:shd w:val="clear" w:color="auto" w:fill="FFFFFF"/>
          <w:lang w:val="sr-Cyrl-RS"/>
        </w:rPr>
        <w:t>итање:</w:t>
      </w:r>
      <w:r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 „</w:t>
      </w:r>
      <w:r w:rsidRPr="00C07B2F">
        <w:rPr>
          <w:rFonts w:cs="Arial"/>
          <w:noProof/>
          <w:color w:val="000000" w:themeColor="text1"/>
          <w:shd w:val="clear" w:color="auto" w:fill="FFFFFF"/>
          <w:lang w:val="sr-Cyrl-RS"/>
        </w:rPr>
        <w:t>Да ли ће као испуњеност претходно поменутог услова Наручилац прихватити да понуђач достави бруто биланс у форми закључног листа који представља пресек финансијског стања на дан 31.12.2016.године, или је прихватљиво достављање Билансе 2016. за статистичке потребе?</w:t>
      </w:r>
      <w:r>
        <w:rPr>
          <w:rFonts w:cs="Arial"/>
          <w:noProof/>
          <w:color w:val="000000" w:themeColor="text1"/>
          <w:shd w:val="clear" w:color="auto" w:fill="FFFFFF"/>
          <w:lang w:val="sr-Cyrl-RS"/>
        </w:rPr>
        <w:t>“</w:t>
      </w:r>
      <w:r w:rsidR="00E74648">
        <w:rPr>
          <w:rFonts w:cs="Arial"/>
          <w:noProof/>
          <w:color w:val="000000" w:themeColor="text1"/>
          <w:shd w:val="clear" w:color="auto" w:fill="FFFFFF"/>
          <w:lang w:val="sr-Cyrl-RS"/>
        </w:rPr>
        <w:t>.</w:t>
      </w:r>
    </w:p>
    <w:p w:rsidR="00C07B2F" w:rsidRDefault="00E74648" w:rsidP="00853F72">
      <w:pPr>
        <w:ind w:firstLine="720"/>
        <w:jc w:val="both"/>
        <w:rPr>
          <w:rFonts w:cs="Arial"/>
          <w:noProof/>
          <w:color w:val="000000" w:themeColor="text1"/>
          <w:shd w:val="clear" w:color="auto" w:fill="FFFFFF"/>
          <w:lang w:val="sr-Cyrl-RS"/>
        </w:rPr>
      </w:pPr>
      <w:r w:rsidRPr="00E74648">
        <w:rPr>
          <w:rFonts w:cs="Arial"/>
          <w:b/>
          <w:noProof/>
          <w:color w:val="000000" w:themeColor="text1"/>
          <w:shd w:val="clear" w:color="auto" w:fill="FFFFFF"/>
          <w:lang w:val="sr-Cyrl-RS"/>
        </w:rPr>
        <w:t>Одговор:</w:t>
      </w:r>
      <w:r w:rsidR="00C07B2F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 можете да доставите </w:t>
      </w:r>
      <w:r w:rsidR="00C07B2F" w:rsidRPr="00C07B2F">
        <w:rPr>
          <w:rFonts w:cs="Arial"/>
          <w:noProof/>
          <w:color w:val="000000" w:themeColor="text1"/>
          <w:shd w:val="clear" w:color="auto" w:fill="FFFFFF"/>
          <w:lang w:val="sr-Cyrl-RS"/>
        </w:rPr>
        <w:t>бруто биланс у форми закључног листа који представља пресек финансијског стања на дан 31.12.2016.године или Биланс 2016.</w:t>
      </w:r>
      <w:r w:rsidR="000359AB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 године</w:t>
      </w:r>
      <w:r w:rsidR="00C07B2F" w:rsidRPr="00C07B2F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 за статистичке потребе</w:t>
      </w:r>
      <w:r w:rsidR="00C07B2F">
        <w:rPr>
          <w:rFonts w:cs="Arial"/>
          <w:noProof/>
          <w:color w:val="000000" w:themeColor="text1"/>
          <w:shd w:val="clear" w:color="auto" w:fill="FFFFFF"/>
          <w:lang w:val="sr-Cyrl-RS"/>
        </w:rPr>
        <w:t>. Наведена документа морају да буду потписана од стране овлашћеног лица понуђача и оверена печатом</w:t>
      </w:r>
      <w:r>
        <w:rPr>
          <w:rFonts w:cs="Arial"/>
          <w:noProof/>
          <w:color w:val="000000" w:themeColor="text1"/>
          <w:shd w:val="clear" w:color="auto" w:fill="FFFFFF"/>
          <w:lang w:val="sr-Cyrl-RS"/>
        </w:rPr>
        <w:t>.</w:t>
      </w:r>
    </w:p>
    <w:p w:rsidR="00E74648" w:rsidRDefault="00C07B2F" w:rsidP="00C07B2F">
      <w:pPr>
        <w:ind w:firstLine="720"/>
        <w:jc w:val="both"/>
        <w:rPr>
          <w:rFonts w:cs="Arial"/>
          <w:noProof/>
          <w:color w:val="000000" w:themeColor="text1"/>
          <w:shd w:val="clear" w:color="auto" w:fill="FFFFFF"/>
          <w:lang w:val="sr-Cyrl-RS"/>
        </w:rPr>
      </w:pPr>
      <w:r w:rsidRPr="00E74648">
        <w:rPr>
          <w:rFonts w:cs="Arial"/>
          <w:b/>
          <w:noProof/>
          <w:color w:val="000000" w:themeColor="text1"/>
          <w:shd w:val="clear" w:color="auto" w:fill="FFFFFF"/>
          <w:lang w:val="sr-Cyrl-RS"/>
        </w:rPr>
        <w:t xml:space="preserve">2. </w:t>
      </w:r>
      <w:r w:rsidR="00E74648" w:rsidRPr="00E74648">
        <w:rPr>
          <w:rFonts w:cs="Arial"/>
          <w:b/>
          <w:noProof/>
          <w:color w:val="000000" w:themeColor="text1"/>
          <w:shd w:val="clear" w:color="auto" w:fill="FFFFFF"/>
          <w:lang w:val="sr-Cyrl-RS"/>
        </w:rPr>
        <w:t>Питање:</w:t>
      </w:r>
      <w:r w:rsidR="00E74648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 </w:t>
      </w:r>
      <w:r>
        <w:rPr>
          <w:rFonts w:cs="Arial"/>
          <w:noProof/>
          <w:color w:val="000000" w:themeColor="text1"/>
          <w:shd w:val="clear" w:color="auto" w:fill="FFFFFF"/>
          <w:lang w:val="sr-Cyrl-RS"/>
        </w:rPr>
        <w:t>„</w:t>
      </w:r>
      <w:r w:rsidRPr="00C07B2F">
        <w:rPr>
          <w:rFonts w:cs="Arial"/>
          <w:noProof/>
          <w:color w:val="000000" w:themeColor="text1"/>
          <w:shd w:val="clear" w:color="auto" w:fill="FFFFFF"/>
          <w:lang w:val="sr-Cyrl-RS"/>
        </w:rPr>
        <w:t>Шта подразумевате по појмом листа наручиоца? Да ли се мисли на Референтну листу (Образац из тачке 6.9 Конкурсне документације) или је уз референтну листу и копије уговора потребно доставити још неки доказ?</w:t>
      </w:r>
      <w:r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“ </w:t>
      </w:r>
    </w:p>
    <w:p w:rsidR="00C07B2F" w:rsidRPr="00C07B2F" w:rsidRDefault="00E74648" w:rsidP="00C07B2F">
      <w:pPr>
        <w:ind w:firstLine="720"/>
        <w:jc w:val="both"/>
        <w:rPr>
          <w:rFonts w:cs="Arial"/>
          <w:noProof/>
          <w:color w:val="000000" w:themeColor="text1"/>
          <w:shd w:val="clear" w:color="auto" w:fill="FFFFFF"/>
          <w:lang w:val="sr-Cyrl-RS"/>
        </w:rPr>
      </w:pPr>
      <w:r w:rsidRPr="00E74648">
        <w:rPr>
          <w:rFonts w:cs="Arial"/>
          <w:b/>
          <w:noProof/>
          <w:color w:val="000000" w:themeColor="text1"/>
          <w:shd w:val="clear" w:color="auto" w:fill="FFFFFF"/>
          <w:lang w:val="sr-Cyrl-RS"/>
        </w:rPr>
        <w:t>Одговор:</w:t>
      </w:r>
      <w:r>
        <w:rPr>
          <w:rFonts w:cs="Arial"/>
          <w:b/>
          <w:noProof/>
          <w:color w:val="000000" w:themeColor="text1"/>
          <w:shd w:val="clear" w:color="auto" w:fill="FFFFFF"/>
          <w:lang w:val="sr-Cyrl-RS"/>
        </w:rPr>
        <w:t xml:space="preserve"> </w:t>
      </w:r>
      <w:r w:rsidR="00C07B2F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под појмом </w:t>
      </w:r>
      <w:r w:rsidR="00C07B2F" w:rsidRPr="008E045D">
        <w:rPr>
          <w:rFonts w:cs="Arial"/>
          <w:noProof/>
          <w:color w:val="000000" w:themeColor="text1"/>
          <w:shd w:val="clear" w:color="auto" w:fill="FFFFFF"/>
          <w:lang w:val="sr-Cyrl-RS"/>
        </w:rPr>
        <w:t>листе наручиоца</w:t>
      </w:r>
      <w:r w:rsidR="00C07B2F">
        <w:rPr>
          <w:rFonts w:cs="Arial"/>
          <w:b/>
          <w:noProof/>
          <w:color w:val="000000" w:themeColor="text1"/>
          <w:shd w:val="clear" w:color="auto" w:fill="FFFFFF"/>
          <w:lang w:val="sr-Cyrl-RS"/>
        </w:rPr>
        <w:t xml:space="preserve"> </w:t>
      </w:r>
      <w:r w:rsidR="00C07B2F">
        <w:rPr>
          <w:rFonts w:cs="Arial"/>
          <w:noProof/>
          <w:color w:val="000000" w:themeColor="text1"/>
          <w:shd w:val="clear" w:color="auto" w:fill="FFFFFF"/>
          <w:lang w:val="sr-Cyrl-RS"/>
        </w:rPr>
        <w:t>подразумева</w:t>
      </w:r>
      <w:r w:rsidR="00853F72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 се</w:t>
      </w:r>
      <w:r w:rsidR="00C07B2F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 </w:t>
      </w:r>
      <w:r w:rsidR="008E045D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6.9. Образац - </w:t>
      </w:r>
      <w:r w:rsidR="00C07B2F">
        <w:rPr>
          <w:rFonts w:cs="Arial"/>
          <w:noProof/>
          <w:color w:val="000000" w:themeColor="text1"/>
          <w:shd w:val="clear" w:color="auto" w:fill="FFFFFF"/>
          <w:lang w:val="sr-Cyrl-RS"/>
        </w:rPr>
        <w:t>Референтна листа закључених и реализованих уговора о вршењу услуга ревизије завршних рачуна у последње три године, са листама наручиоца,</w:t>
      </w:r>
      <w:r w:rsidR="008E045D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 уз коју  је довољно као доказ  приложити фотокопије уговора. </w:t>
      </w:r>
      <w:r w:rsidR="00C07B2F">
        <w:rPr>
          <w:rFonts w:cs="Arial"/>
          <w:noProof/>
          <w:color w:val="000000" w:themeColor="text1"/>
          <w:shd w:val="clear" w:color="auto" w:fill="FFFFFF"/>
          <w:lang w:val="sr-Cyrl-RS"/>
        </w:rPr>
        <w:t xml:space="preserve"> </w:t>
      </w:r>
    </w:p>
    <w:p w:rsidR="008E045D" w:rsidRDefault="009C5762" w:rsidP="00E74648">
      <w:pPr>
        <w:jc w:val="both"/>
        <w:rPr>
          <w:rFonts w:cs="Arial"/>
          <w:noProof/>
          <w:color w:val="000000" w:themeColor="text1"/>
          <w:shd w:val="clear" w:color="auto" w:fill="FFFFFF"/>
          <w:lang w:val="sr-Cyrl-RS"/>
        </w:rPr>
      </w:pPr>
      <w:r w:rsidRPr="00014E5F">
        <w:rPr>
          <w:rFonts w:cs="Arial"/>
          <w:noProof/>
          <w:color w:val="000000" w:themeColor="text1"/>
          <w:shd w:val="clear" w:color="auto" w:fill="FFFFFF"/>
          <w:lang w:val="sr-Cyrl-RS"/>
        </w:rPr>
        <w:tab/>
      </w:r>
    </w:p>
    <w:p w:rsidR="008E045D" w:rsidRDefault="008E045D" w:rsidP="008E045D">
      <w:pPr>
        <w:spacing w:line="240" w:lineRule="auto"/>
        <w:jc w:val="center"/>
        <w:rPr>
          <w:rFonts w:ascii="Calibri" w:eastAsia="Times New Roman" w:hAnsi="Calibri" w:cs="Arial"/>
          <w:lang w:val="sr-Cyrl-CS"/>
        </w:rPr>
      </w:pPr>
      <w:r w:rsidRPr="006B3109">
        <w:rPr>
          <w:rFonts w:ascii="Calibri" w:hAnsi="Calibri" w:cs="Arial"/>
          <w:lang w:val="sr-Cyrl-RS"/>
        </w:rPr>
        <w:t xml:space="preserve">Комисија за јавну набавку мале вредности </w:t>
      </w:r>
      <w:r>
        <w:rPr>
          <w:rFonts w:ascii="Calibri" w:eastAsia="Times New Roman" w:hAnsi="Calibri" w:cs="Arial"/>
          <w:lang w:val="sr-Cyrl-CS"/>
        </w:rPr>
        <w:t>услуге</w:t>
      </w:r>
      <w:r w:rsidRPr="00945CFA">
        <w:rPr>
          <w:rFonts w:ascii="Calibri" w:eastAsia="Times New Roman" w:hAnsi="Calibri" w:cs="Arial"/>
          <w:lang w:val="sr-Cyrl-CS"/>
        </w:rPr>
        <w:t xml:space="preserve">: </w:t>
      </w:r>
    </w:p>
    <w:p w:rsidR="008E045D" w:rsidRPr="00AB2AA0" w:rsidRDefault="008E045D" w:rsidP="008E045D">
      <w:pPr>
        <w:spacing w:line="240" w:lineRule="auto"/>
        <w:jc w:val="center"/>
        <w:rPr>
          <w:rFonts w:ascii="Calibri" w:eastAsia="Times New Roman" w:hAnsi="Calibri" w:cs="Arial"/>
          <w:lang w:val="sr-Cyrl-CS"/>
        </w:rPr>
      </w:pPr>
      <w:r w:rsidRPr="0032275F">
        <w:rPr>
          <w:rFonts w:ascii="Calibri" w:eastAsia="Times New Roman" w:hAnsi="Calibri" w:cs="Arial"/>
          <w:lang w:val="sr-Cyrl-CS"/>
        </w:rPr>
        <w:t>екстерна ревизија Завршног рачуна буџета Аутон</w:t>
      </w:r>
      <w:r>
        <w:rPr>
          <w:rFonts w:ascii="Calibri" w:eastAsia="Times New Roman" w:hAnsi="Calibri" w:cs="Arial"/>
          <w:lang w:val="sr-Cyrl-CS"/>
        </w:rPr>
        <w:t xml:space="preserve">омне покрајине Војводине за </w:t>
      </w:r>
      <w:r w:rsidRPr="00AB2AA0">
        <w:rPr>
          <w:rFonts w:ascii="Calibri" w:eastAsia="Times New Roman" w:hAnsi="Calibri" w:cs="Arial"/>
          <w:lang w:val="sr-Cyrl-CS"/>
        </w:rPr>
        <w:t>2016. годину</w:t>
      </w:r>
    </w:p>
    <w:p w:rsidR="00C07B2F" w:rsidRPr="00C07B2F" w:rsidRDefault="00C07B2F" w:rsidP="00F428F4">
      <w:pPr>
        <w:rPr>
          <w:rFonts w:cs="Arial"/>
          <w:noProof/>
          <w:color w:val="000000" w:themeColor="text1"/>
          <w:shd w:val="clear" w:color="auto" w:fill="FFFFFF"/>
        </w:rPr>
      </w:pPr>
      <w:r w:rsidRPr="00C07B2F">
        <w:rPr>
          <w:rFonts w:cs="Arial"/>
          <w:noProof/>
          <w:color w:val="000000" w:themeColor="text1"/>
          <w:shd w:val="clear" w:color="auto" w:fill="FFFFFF"/>
          <w:lang w:val="sr-Cyrl-RS"/>
        </w:rPr>
        <w:tab/>
      </w:r>
    </w:p>
    <w:p w:rsidR="00C07B2F" w:rsidRPr="00C07B2F" w:rsidRDefault="00C07B2F">
      <w:pPr>
        <w:rPr>
          <w:rFonts w:cs="Arial"/>
          <w:noProof/>
          <w:color w:val="000000" w:themeColor="text1"/>
        </w:rPr>
      </w:pPr>
    </w:p>
    <w:sectPr w:rsidR="00C07B2F" w:rsidRPr="00C07B2F" w:rsidSect="008E045D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58" w:rsidRDefault="00B53458" w:rsidP="00C07B2F">
      <w:pPr>
        <w:spacing w:after="0" w:line="240" w:lineRule="auto"/>
      </w:pPr>
      <w:r>
        <w:separator/>
      </w:r>
    </w:p>
  </w:endnote>
  <w:endnote w:type="continuationSeparator" w:id="0">
    <w:p w:rsidR="00B53458" w:rsidRDefault="00B53458" w:rsidP="00C0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58" w:rsidRDefault="00B53458" w:rsidP="00C07B2F">
      <w:pPr>
        <w:spacing w:after="0" w:line="240" w:lineRule="auto"/>
      </w:pPr>
      <w:r>
        <w:separator/>
      </w:r>
    </w:p>
  </w:footnote>
  <w:footnote w:type="continuationSeparator" w:id="0">
    <w:p w:rsidR="00B53458" w:rsidRDefault="00B53458" w:rsidP="00C07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43"/>
    <w:rsid w:val="00014E5F"/>
    <w:rsid w:val="000213B7"/>
    <w:rsid w:val="000359AB"/>
    <w:rsid w:val="000E6E52"/>
    <w:rsid w:val="00206E86"/>
    <w:rsid w:val="002B7BF2"/>
    <w:rsid w:val="002F5615"/>
    <w:rsid w:val="00384865"/>
    <w:rsid w:val="004B0640"/>
    <w:rsid w:val="004F042D"/>
    <w:rsid w:val="005210F5"/>
    <w:rsid w:val="005F5CEB"/>
    <w:rsid w:val="00853F72"/>
    <w:rsid w:val="008E045D"/>
    <w:rsid w:val="009C5762"/>
    <w:rsid w:val="009E6851"/>
    <w:rsid w:val="00B53458"/>
    <w:rsid w:val="00B647C9"/>
    <w:rsid w:val="00BA6F8A"/>
    <w:rsid w:val="00BF0F43"/>
    <w:rsid w:val="00C07B2F"/>
    <w:rsid w:val="00DF0412"/>
    <w:rsid w:val="00E73FA1"/>
    <w:rsid w:val="00E74648"/>
    <w:rsid w:val="00F02542"/>
    <w:rsid w:val="00FE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B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B2F"/>
  </w:style>
  <w:style w:type="paragraph" w:styleId="Footer">
    <w:name w:val="footer"/>
    <w:basedOn w:val="Normal"/>
    <w:link w:val="FooterChar"/>
    <w:uiPriority w:val="99"/>
    <w:unhideWhenUsed/>
    <w:rsid w:val="00C07B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2F"/>
  </w:style>
  <w:style w:type="paragraph" w:styleId="BalloonText">
    <w:name w:val="Balloon Text"/>
    <w:basedOn w:val="Normal"/>
    <w:link w:val="BalloonTextChar"/>
    <w:uiPriority w:val="99"/>
    <w:semiHidden/>
    <w:unhideWhenUsed/>
    <w:rsid w:val="00C0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7B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B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B2F"/>
  </w:style>
  <w:style w:type="paragraph" w:styleId="Footer">
    <w:name w:val="footer"/>
    <w:basedOn w:val="Normal"/>
    <w:link w:val="FooterChar"/>
    <w:uiPriority w:val="99"/>
    <w:unhideWhenUsed/>
    <w:rsid w:val="00C07B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2F"/>
  </w:style>
  <w:style w:type="paragraph" w:styleId="BalloonText">
    <w:name w:val="Balloon Text"/>
    <w:basedOn w:val="Normal"/>
    <w:link w:val="BalloonTextChar"/>
    <w:uiPriority w:val="99"/>
    <w:semiHidden/>
    <w:unhideWhenUsed/>
    <w:rsid w:val="00C0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7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Majstorovic</dc:creator>
  <cp:lastModifiedBy>Tibor Švarc</cp:lastModifiedBy>
  <cp:revision>3</cp:revision>
  <cp:lastPrinted>2017-02-24T13:58:00Z</cp:lastPrinted>
  <dcterms:created xsi:type="dcterms:W3CDTF">2017-02-27T11:01:00Z</dcterms:created>
  <dcterms:modified xsi:type="dcterms:W3CDTF">2017-02-27T11:01:00Z</dcterms:modified>
</cp:coreProperties>
</file>