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bCs/>
          <w:sz w:val="22"/>
          <w:szCs w:val="22"/>
          <w:lang w:val="sr-Cyrl-CS"/>
        </w:rPr>
        <w:t>ПОКРАЈИНСКИ СЕКРЕТАРИЈАТ ЗА ФИНАНСИЈЕ</w:t>
      </w: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200CAA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sr-Cyrl-CS"/>
        </w:rPr>
      </w:pPr>
    </w:p>
    <w:p w:rsidR="00200CAA" w:rsidRPr="008A1D9F" w:rsidRDefault="00200CAA" w:rsidP="00393BB3">
      <w:pPr>
        <w:spacing w:line="276" w:lineRule="auto"/>
        <w:ind w:left="-180" w:right="-428"/>
        <w:jc w:val="center"/>
        <w:rPr>
          <w:rFonts w:ascii="Calibri" w:hAnsi="Calibri" w:cs="Calibri"/>
          <w:b/>
          <w:bCs/>
          <w:lang w:val="sr-Cyrl-CS"/>
        </w:rPr>
      </w:pPr>
      <w:r w:rsidRPr="008A1D9F">
        <w:rPr>
          <w:rFonts w:ascii="Calibri" w:hAnsi="Calibri" w:cs="Calibri"/>
          <w:b/>
          <w:bCs/>
          <w:lang w:val="sr-Cyrl-CS"/>
        </w:rPr>
        <w:t xml:space="preserve">ИНФОРМАЦИЈА </w:t>
      </w:r>
    </w:p>
    <w:p w:rsidR="00005D24" w:rsidRPr="008A1D9F" w:rsidRDefault="00200CAA" w:rsidP="00393BB3">
      <w:pPr>
        <w:spacing w:line="276" w:lineRule="auto"/>
        <w:ind w:left="-180" w:right="-428"/>
        <w:jc w:val="center"/>
        <w:rPr>
          <w:rFonts w:ascii="Calibri" w:hAnsi="Calibri" w:cs="Calibri"/>
          <w:b/>
          <w:bCs/>
          <w:lang w:val="sr-Cyrl-CS"/>
        </w:rPr>
      </w:pPr>
      <w:r w:rsidRPr="008A1D9F">
        <w:rPr>
          <w:rFonts w:ascii="Calibri" w:hAnsi="Calibri" w:cs="Calibri"/>
          <w:b/>
          <w:bCs/>
          <w:lang w:val="sr-Cyrl-CS"/>
        </w:rPr>
        <w:t>О ОСТВАРЕНИМ ПРОСЕЧНИМ НЕТО ЗАРАДАМА</w:t>
      </w:r>
      <w:r w:rsidR="00005D24" w:rsidRPr="008A1D9F">
        <w:rPr>
          <w:rFonts w:ascii="Calibri" w:hAnsi="Calibri" w:cs="Calibri"/>
          <w:b/>
          <w:bCs/>
          <w:lang w:val="sr-Cyrl-CS"/>
        </w:rPr>
        <w:t xml:space="preserve"> </w:t>
      </w:r>
      <w:r w:rsidRPr="008A1D9F">
        <w:rPr>
          <w:rFonts w:ascii="Calibri" w:hAnsi="Calibri" w:cs="Calibri"/>
          <w:b/>
          <w:bCs/>
          <w:lang w:val="sr-Cyrl-CS"/>
        </w:rPr>
        <w:t xml:space="preserve"> У ПЕРИОДУ ЈАНУАР – МАРТ 2014. ГОДИНЕ </w:t>
      </w:r>
    </w:p>
    <w:p w:rsidR="00200CAA" w:rsidRPr="008A1D9F" w:rsidRDefault="00200CAA" w:rsidP="00393BB3">
      <w:pPr>
        <w:spacing w:line="276" w:lineRule="auto"/>
        <w:ind w:left="-180" w:right="-428"/>
        <w:jc w:val="center"/>
        <w:rPr>
          <w:rFonts w:ascii="Calibri" w:hAnsi="Calibri" w:cs="Calibri"/>
          <w:lang w:val="sr-Cyrl-CS"/>
        </w:rPr>
      </w:pPr>
      <w:r w:rsidRPr="008A1D9F">
        <w:rPr>
          <w:rFonts w:ascii="Calibri" w:hAnsi="Calibri" w:cs="Calibri"/>
          <w:b/>
          <w:bCs/>
          <w:lang w:val="sr-Cyrl-CS"/>
        </w:rPr>
        <w:t>У РЕПУБЛИЦИ СРБИЈИ</w:t>
      </w:r>
      <w:r w:rsidR="00005D24" w:rsidRPr="008A1D9F">
        <w:rPr>
          <w:rFonts w:ascii="Calibri" w:hAnsi="Calibri" w:cs="Calibri"/>
          <w:b/>
          <w:bCs/>
          <w:lang w:val="sr-Cyrl-CS"/>
        </w:rPr>
        <w:t xml:space="preserve"> </w:t>
      </w:r>
    </w:p>
    <w:p w:rsidR="00200CAA" w:rsidRPr="008A1D9F" w:rsidRDefault="00200CAA" w:rsidP="00200CAA">
      <w:pPr>
        <w:spacing w:after="200" w:line="276" w:lineRule="auto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393BB3" w:rsidRPr="008A1D9F" w:rsidRDefault="00393BB3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393BB3" w:rsidRPr="008A1D9F" w:rsidRDefault="00393BB3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Нови Сад, мај 2014. године</w:t>
      </w:r>
    </w:p>
    <w:p w:rsidR="000213C2" w:rsidRPr="008A1D9F" w:rsidRDefault="000213C2" w:rsidP="000213C2">
      <w:pPr>
        <w:rPr>
          <w:rFonts w:ascii="Calibri" w:hAnsi="Calibri" w:cs="Calibri"/>
        </w:rPr>
      </w:pPr>
      <w:r w:rsidRPr="008A1D9F">
        <w:rPr>
          <w:rFonts w:ascii="Calibri" w:hAnsi="Calibri" w:cs="Calibri"/>
          <w:b/>
          <w:sz w:val="28"/>
          <w:szCs w:val="28"/>
          <w:lang w:val="sr-Cyrl-CS"/>
        </w:rPr>
        <w:br w:type="page"/>
      </w:r>
    </w:p>
    <w:p w:rsidR="000213C2" w:rsidRPr="008A1D9F" w:rsidRDefault="000213C2" w:rsidP="000213C2">
      <w:pPr>
        <w:pStyle w:val="Heading1"/>
        <w:ind w:right="-853"/>
        <w:rPr>
          <w:rFonts w:ascii="Calibri" w:hAnsi="Calibri" w:cs="Calibri"/>
          <w:color w:val="auto"/>
          <w:lang w:val="sr-Cyrl-CS"/>
        </w:rPr>
        <w:sectPr w:rsidR="000213C2" w:rsidRPr="008A1D9F" w:rsidSect="00C74C48">
          <w:footerReference w:type="default" r:id="rId9"/>
          <w:pgSz w:w="11906" w:h="16838"/>
          <w:pgMar w:top="1080" w:right="1418" w:bottom="624" w:left="1418" w:header="284" w:footer="227" w:gutter="0"/>
          <w:pgNumType w:start="1"/>
          <w:cols w:space="708"/>
          <w:docGrid w:linePitch="360"/>
        </w:sectPr>
      </w:pPr>
    </w:p>
    <w:p w:rsidR="000213C2" w:rsidRPr="008A1D9F" w:rsidRDefault="000213C2">
      <w:pPr>
        <w:spacing w:after="200" w:line="276" w:lineRule="auto"/>
        <w:rPr>
          <w:rFonts w:ascii="Calibri" w:hAnsi="Calibri" w:cs="Calibri"/>
          <w:b/>
          <w:sz w:val="28"/>
          <w:szCs w:val="28"/>
          <w:lang w:val="sr-Cyrl-CS"/>
        </w:rPr>
      </w:pPr>
    </w:p>
    <w:p w:rsidR="0046219D" w:rsidRPr="008A1D9F" w:rsidRDefault="00F877D6" w:rsidP="00F877D6">
      <w:pPr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val="sr-Cyrl-CS"/>
        </w:rPr>
      </w:pPr>
      <w:r w:rsidRPr="008A1D9F">
        <w:rPr>
          <w:rFonts w:ascii="Calibri" w:hAnsi="Calibri" w:cs="Calibri"/>
          <w:b/>
          <w:sz w:val="28"/>
          <w:szCs w:val="28"/>
          <w:lang w:val="sr-Cyrl-CS"/>
        </w:rPr>
        <w:t>САДРЖАЈ</w:t>
      </w:r>
    </w:p>
    <w:p w:rsidR="00A30161" w:rsidRPr="008A1D9F" w:rsidRDefault="00A30161" w:rsidP="00F877D6">
      <w:pPr>
        <w:pStyle w:val="Heading1"/>
        <w:rPr>
          <w:rFonts w:ascii="Calibri" w:hAnsi="Calibri" w:cs="Calibri"/>
          <w:b w:val="0"/>
          <w:color w:val="auto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4"/>
          <w:szCs w:val="24"/>
          <w:lang w:val="sr-Latn-CS" w:eastAsia="sr-Latn-CS"/>
        </w:rPr>
        <w:id w:val="-71235022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213C2" w:rsidRPr="008A1D9F" w:rsidRDefault="000213C2">
          <w:pPr>
            <w:pStyle w:val="TOCHeading"/>
            <w:rPr>
              <w:rFonts w:ascii="Calibri" w:hAnsi="Calibri" w:cs="Calibri"/>
              <w:color w:val="auto"/>
            </w:rPr>
          </w:pPr>
        </w:p>
        <w:p w:rsidR="000213C2" w:rsidRPr="008A1D9F" w:rsidRDefault="000213C2" w:rsidP="000213C2">
          <w:pPr>
            <w:pStyle w:val="TOC1"/>
            <w:rPr>
              <w:rFonts w:ascii="Calibri" w:eastAsiaTheme="minorEastAsia" w:hAnsi="Calibri" w:cs="Calibri"/>
              <w:i/>
              <w:lang w:val="en-US" w:eastAsia="en-US"/>
            </w:rPr>
          </w:pPr>
          <w:r w:rsidRPr="008A1D9F">
            <w:rPr>
              <w:rFonts w:ascii="Calibri" w:hAnsi="Calibri" w:cs="Calibri"/>
            </w:rPr>
            <w:fldChar w:fldCharType="begin"/>
          </w:r>
          <w:r w:rsidRPr="008A1D9F">
            <w:rPr>
              <w:rFonts w:ascii="Calibri" w:hAnsi="Calibri" w:cs="Calibri"/>
            </w:rPr>
            <w:instrText xml:space="preserve"> TOC \o "1-3" \h \z \u </w:instrText>
          </w:r>
          <w:r w:rsidRPr="008A1D9F">
            <w:rPr>
              <w:rFonts w:ascii="Calibri" w:hAnsi="Calibri" w:cs="Calibri"/>
            </w:rPr>
            <w:fldChar w:fldCharType="separate"/>
          </w:r>
          <w:hyperlink w:anchor="_Toc388870010" w:history="1">
            <w:r w:rsidRPr="008A1D9F">
              <w:rPr>
                <w:rStyle w:val="Hyperlink"/>
                <w:rFonts w:ascii="Calibri" w:hAnsi="Calibri" w:cs="Calibri"/>
                <w:color w:val="auto"/>
              </w:rPr>
              <w:t>1.</w:t>
            </w:r>
            <w:r w:rsidRPr="008A1D9F">
              <w:rPr>
                <w:rFonts w:ascii="Calibri" w:eastAsiaTheme="minorEastAsia" w:hAnsi="Calibri" w:cs="Calibri"/>
                <w:lang w:val="en-US" w:eastAsia="en-US"/>
              </w:rPr>
              <w:tab/>
            </w:r>
            <w:r w:rsidRPr="008A1D9F">
              <w:rPr>
                <w:rStyle w:val="Hyperlink"/>
                <w:rFonts w:ascii="Calibri" w:hAnsi="Calibri" w:cs="Calibri"/>
                <w:color w:val="auto"/>
              </w:rPr>
              <w:t>ПРОСЕЧНЕ НЕТО ЗАРАДЕ ПО ЗАПОСЛЕНОМ У ПЕРИОДУ ЈАНУАР-МАРТ 2014. ГОДИНЕ</w:t>
            </w:r>
            <w:r w:rsidRPr="008A1D9F">
              <w:rPr>
                <w:rFonts w:ascii="Calibri" w:hAnsi="Calibri" w:cs="Calibri"/>
                <w:webHidden/>
              </w:rPr>
              <w:tab/>
            </w:r>
            <w:r w:rsidRPr="008A1D9F">
              <w:rPr>
                <w:rFonts w:ascii="Calibri" w:hAnsi="Calibri" w:cs="Calibri"/>
                <w:i/>
                <w:webHidden/>
              </w:rPr>
              <w:fldChar w:fldCharType="begin"/>
            </w:r>
            <w:r w:rsidRPr="008A1D9F">
              <w:rPr>
                <w:rFonts w:ascii="Calibri" w:hAnsi="Calibri" w:cs="Calibri"/>
                <w:i/>
                <w:webHidden/>
              </w:rPr>
              <w:instrText xml:space="preserve"> PAGEREF _Toc388870010 \h </w:instrText>
            </w:r>
            <w:r w:rsidRPr="008A1D9F">
              <w:rPr>
                <w:rFonts w:ascii="Calibri" w:hAnsi="Calibri" w:cs="Calibri"/>
                <w:i/>
                <w:webHidden/>
              </w:rPr>
            </w:r>
            <w:r w:rsidRPr="008A1D9F">
              <w:rPr>
                <w:rFonts w:ascii="Calibri" w:hAnsi="Calibri" w:cs="Calibri"/>
                <w:i/>
                <w:webHidden/>
              </w:rPr>
              <w:fldChar w:fldCharType="separate"/>
            </w:r>
            <w:r w:rsidR="00070FE0">
              <w:rPr>
                <w:rFonts w:ascii="Calibri" w:hAnsi="Calibri" w:cs="Calibri"/>
                <w:i/>
                <w:webHidden/>
              </w:rPr>
              <w:t>1</w:t>
            </w:r>
            <w:r w:rsidRPr="008A1D9F">
              <w:rPr>
                <w:rFonts w:ascii="Calibri" w:hAnsi="Calibri" w:cs="Calibri"/>
                <w:i/>
                <w:webHidden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2"/>
            <w:tabs>
              <w:tab w:val="right" w:leader="dot" w:pos="9060"/>
            </w:tabs>
            <w:spacing w:before="120"/>
            <w:rPr>
              <w:rFonts w:ascii="Calibri" w:eastAsiaTheme="minorEastAsia" w:hAnsi="Calibri" w:cs="Calibri"/>
              <w:i/>
              <w:noProof/>
              <w:sz w:val="20"/>
              <w:szCs w:val="20"/>
              <w:lang w:val="en-US" w:eastAsia="en-US"/>
            </w:rPr>
          </w:pPr>
          <w:hyperlink w:anchor="_Toc388870011" w:history="1">
            <w:r w:rsidR="000213C2" w:rsidRPr="008A1D9F">
              <w:rPr>
                <w:rStyle w:val="Hyperlink"/>
                <w:rFonts w:ascii="Calibri" w:hAnsi="Calibri" w:cs="Calibri"/>
                <w:i/>
                <w:noProof/>
                <w:color w:val="auto"/>
                <w:sz w:val="20"/>
                <w:szCs w:val="20"/>
                <w:lang w:val="sr-Cyrl-CS"/>
              </w:rPr>
              <w:t>1.1. ПРОСЕЧНЕ ЗАРАДЕ  ПО РЕГИОНИМА (НСТЈ 2)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ab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begin"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instrText xml:space="preserve"> PAGEREF _Toc388870011 \h </w:instrTex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separate"/>
            </w:r>
            <w:r w:rsidR="00070FE0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>1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2"/>
            <w:tabs>
              <w:tab w:val="right" w:leader="dot" w:pos="9060"/>
            </w:tabs>
            <w:spacing w:before="120"/>
            <w:rPr>
              <w:rFonts w:ascii="Calibri" w:eastAsiaTheme="minorEastAsia" w:hAnsi="Calibri" w:cs="Calibri"/>
              <w:i/>
              <w:noProof/>
              <w:sz w:val="20"/>
              <w:szCs w:val="20"/>
              <w:lang w:val="en-US" w:eastAsia="en-US"/>
            </w:rPr>
          </w:pPr>
          <w:hyperlink w:anchor="_Toc388870012" w:history="1">
            <w:r w:rsidR="000213C2" w:rsidRPr="008A1D9F">
              <w:rPr>
                <w:rStyle w:val="Hyperlink"/>
                <w:rFonts w:ascii="Calibri" w:hAnsi="Calibri" w:cs="Calibri"/>
                <w:i/>
                <w:caps/>
                <w:noProof/>
                <w:color w:val="auto"/>
                <w:sz w:val="20"/>
                <w:szCs w:val="20"/>
                <w:lang w:val="sr-Cyrl-CS"/>
              </w:rPr>
              <w:t xml:space="preserve">1.2. просечне зараде </w:t>
            </w:r>
            <w:r w:rsidR="000213C2" w:rsidRPr="008A1D9F">
              <w:rPr>
                <w:rStyle w:val="Hyperlink"/>
                <w:rFonts w:ascii="Calibri" w:hAnsi="Calibri" w:cs="Calibri"/>
                <w:i/>
                <w:noProof/>
                <w:color w:val="auto"/>
                <w:sz w:val="20"/>
                <w:szCs w:val="20"/>
                <w:lang w:val="sr-Cyrl-CS"/>
              </w:rPr>
              <w:t>НА НИВОУ ОБЛАСТИ (НСТЈ 3) У ВОЈВОДИНИ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ab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begin"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instrText xml:space="preserve"> PAGEREF _Toc388870012 \h </w:instrTex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separate"/>
            </w:r>
            <w:r w:rsidR="00070FE0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>2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2"/>
            <w:tabs>
              <w:tab w:val="right" w:leader="dot" w:pos="9060"/>
            </w:tabs>
            <w:spacing w:before="120"/>
            <w:rPr>
              <w:rFonts w:ascii="Calibri" w:eastAsiaTheme="minorEastAsia" w:hAnsi="Calibri" w:cs="Calibri"/>
              <w:noProof/>
              <w:sz w:val="22"/>
              <w:szCs w:val="22"/>
              <w:lang w:val="en-US" w:eastAsia="en-US"/>
            </w:rPr>
          </w:pPr>
          <w:hyperlink w:anchor="_Toc388870013" w:history="1">
            <w:r w:rsidR="000213C2" w:rsidRPr="008A1D9F">
              <w:rPr>
                <w:rStyle w:val="Hyperlink"/>
                <w:rFonts w:ascii="Calibri" w:hAnsi="Calibri" w:cs="Calibri"/>
                <w:i/>
                <w:noProof/>
                <w:color w:val="auto"/>
                <w:sz w:val="20"/>
                <w:szCs w:val="20"/>
                <w:lang w:val="sr-Cyrl-CS"/>
              </w:rPr>
              <w:t>1.3. ПРОСЕЧНЕ ЗАРАДЕ ПО ОПШТИНАМА И ГРАДОВИМА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ab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begin"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instrText xml:space="preserve"> PAGEREF _Toc388870013 \h </w:instrTex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separate"/>
            </w:r>
            <w:r w:rsidR="00070FE0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>3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1"/>
            <w:rPr>
              <w:rFonts w:ascii="Calibri" w:eastAsiaTheme="minorEastAsia" w:hAnsi="Calibri" w:cs="Calibri"/>
              <w:lang w:val="en-US" w:eastAsia="en-US"/>
            </w:rPr>
          </w:pPr>
          <w:hyperlink w:anchor="_Toc388870014" w:history="1">
            <w:r w:rsidR="000213C2" w:rsidRPr="008A1D9F">
              <w:rPr>
                <w:rStyle w:val="Hyperlink"/>
                <w:rFonts w:ascii="Calibri" w:hAnsi="Calibri" w:cs="Calibri"/>
                <w:color w:val="auto"/>
              </w:rPr>
              <w:t>2.</w:t>
            </w:r>
            <w:r w:rsidR="000213C2" w:rsidRPr="008A1D9F">
              <w:rPr>
                <w:rFonts w:ascii="Calibri" w:eastAsiaTheme="minorEastAsia" w:hAnsi="Calibri" w:cs="Calibri"/>
                <w:lang w:val="en-US" w:eastAsia="en-US"/>
              </w:rPr>
              <w:tab/>
            </w:r>
            <w:r w:rsidR="000213C2" w:rsidRPr="008A1D9F">
              <w:rPr>
                <w:rStyle w:val="Hyperlink"/>
                <w:rFonts w:ascii="Calibri" w:hAnsi="Calibri" w:cs="Calibri"/>
                <w:color w:val="auto"/>
              </w:rPr>
              <w:t>ПРОСЕЧНЕ ЗАРАДЕ У МЕСЕЦУ МАРТУ 2014. ГОДИНЕ  У ВОЈВОДИНИ  ПО СЕКТОРИМА ДЕЛАТНОСТИ –</w:t>
            </w:r>
            <w:r w:rsidR="000213C2" w:rsidRPr="008A1D9F">
              <w:rPr>
                <w:rFonts w:ascii="Calibri" w:hAnsi="Calibri" w:cs="Calibri"/>
                <w:webHidden/>
              </w:rPr>
              <w:tab/>
            </w:r>
            <w:r w:rsidR="000213C2" w:rsidRPr="008A1D9F">
              <w:rPr>
                <w:rFonts w:ascii="Calibri" w:hAnsi="Calibri" w:cs="Calibri"/>
                <w:webHidden/>
              </w:rPr>
              <w:fldChar w:fldCharType="begin"/>
            </w:r>
            <w:r w:rsidR="000213C2" w:rsidRPr="008A1D9F">
              <w:rPr>
                <w:rFonts w:ascii="Calibri" w:hAnsi="Calibri" w:cs="Calibri"/>
                <w:webHidden/>
              </w:rPr>
              <w:instrText xml:space="preserve"> PAGEREF _Toc388870014 \h </w:instrText>
            </w:r>
            <w:r w:rsidR="000213C2" w:rsidRPr="008A1D9F">
              <w:rPr>
                <w:rFonts w:ascii="Calibri" w:hAnsi="Calibri" w:cs="Calibri"/>
                <w:webHidden/>
              </w:rPr>
            </w:r>
            <w:r w:rsidR="000213C2" w:rsidRPr="008A1D9F">
              <w:rPr>
                <w:rFonts w:ascii="Calibri" w:hAnsi="Calibri" w:cs="Calibri"/>
                <w:webHidden/>
              </w:rPr>
              <w:fldChar w:fldCharType="separate"/>
            </w:r>
            <w:r w:rsidR="00070FE0">
              <w:rPr>
                <w:rFonts w:ascii="Calibri" w:hAnsi="Calibri" w:cs="Calibri"/>
                <w:webHidden/>
              </w:rPr>
              <w:t>4</w:t>
            </w:r>
            <w:r w:rsidR="000213C2" w:rsidRPr="008A1D9F">
              <w:rPr>
                <w:rFonts w:ascii="Calibri" w:hAnsi="Calibri" w:cs="Calibri"/>
                <w:webHidden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2"/>
            <w:tabs>
              <w:tab w:val="left" w:pos="880"/>
              <w:tab w:val="right" w:leader="dot" w:pos="9060"/>
            </w:tabs>
            <w:spacing w:before="120"/>
            <w:rPr>
              <w:rFonts w:ascii="Calibri" w:eastAsiaTheme="minorEastAsia" w:hAnsi="Calibri" w:cs="Calibri"/>
              <w:i/>
              <w:noProof/>
              <w:sz w:val="20"/>
              <w:szCs w:val="20"/>
              <w:lang w:val="en-US" w:eastAsia="en-US"/>
            </w:rPr>
          </w:pPr>
          <w:hyperlink w:anchor="_Toc388870015" w:history="1">
            <w:r w:rsidR="000213C2" w:rsidRPr="008A1D9F">
              <w:rPr>
                <w:rStyle w:val="Hyperlink"/>
                <w:rFonts w:ascii="Calibri" w:hAnsi="Calibri" w:cs="Calibri"/>
                <w:i/>
                <w:noProof/>
                <w:color w:val="auto"/>
                <w:sz w:val="20"/>
                <w:szCs w:val="20"/>
                <w:lang w:val="sr-Cyrl-CS"/>
              </w:rPr>
              <w:t>2.1. ПРОСЕЧНЕ ЗАРАДЕ У  ОДНОСУ НА  ОСТВАРЕЊЕ  2013. ГОДИНЕ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ab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begin"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instrText xml:space="preserve"> PAGEREF _Toc388870015 \h </w:instrTex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separate"/>
            </w:r>
            <w:r w:rsidR="00070FE0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>5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2"/>
            <w:tabs>
              <w:tab w:val="right" w:leader="dot" w:pos="9060"/>
            </w:tabs>
            <w:spacing w:before="120"/>
            <w:rPr>
              <w:rFonts w:ascii="Calibri" w:eastAsiaTheme="minorEastAsia" w:hAnsi="Calibri" w:cs="Calibri"/>
              <w:i/>
              <w:noProof/>
              <w:sz w:val="20"/>
              <w:szCs w:val="20"/>
              <w:lang w:val="en-US" w:eastAsia="en-US"/>
            </w:rPr>
          </w:pPr>
          <w:hyperlink w:anchor="_Toc388870016" w:history="1">
            <w:r w:rsidR="000213C2" w:rsidRPr="008A1D9F">
              <w:rPr>
                <w:rStyle w:val="Hyperlink"/>
                <w:rFonts w:ascii="Calibri" w:hAnsi="Calibri" w:cs="Calibri"/>
                <w:i/>
                <w:noProof/>
                <w:color w:val="auto"/>
                <w:sz w:val="20"/>
                <w:szCs w:val="20"/>
                <w:lang w:val="sr-Cyrl-CS"/>
              </w:rPr>
              <w:t>2.2. ПРОСЕЧНЕ ЗАРАДЕ У  ОДНОСУ НА БЕОГРАД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ab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begin"/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instrText xml:space="preserve"> PAGEREF _Toc388870016 \h </w:instrTex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separate"/>
            </w:r>
            <w:r w:rsidR="00070FE0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t>6</w:t>
            </w:r>
            <w:r w:rsidR="000213C2" w:rsidRPr="008A1D9F">
              <w:rPr>
                <w:rFonts w:ascii="Calibri" w:hAnsi="Calibri" w:cs="Calibri"/>
                <w:i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213C2" w:rsidRPr="008A1D9F" w:rsidRDefault="00DD6AED" w:rsidP="000213C2">
          <w:pPr>
            <w:pStyle w:val="TOC1"/>
            <w:rPr>
              <w:rFonts w:ascii="Calibri" w:eastAsiaTheme="minorEastAsia" w:hAnsi="Calibri" w:cs="Calibri"/>
              <w:lang w:val="en-US" w:eastAsia="en-US"/>
            </w:rPr>
          </w:pPr>
          <w:hyperlink w:anchor="_Toc388870017" w:history="1">
            <w:r w:rsidR="000213C2" w:rsidRPr="008A1D9F">
              <w:rPr>
                <w:rStyle w:val="Hyperlink"/>
                <w:rFonts w:ascii="Calibri" w:eastAsiaTheme="minorHAnsi" w:hAnsi="Calibri" w:cs="Calibri"/>
                <w:color w:val="auto"/>
                <w:lang w:eastAsia="en-US"/>
              </w:rPr>
              <w:t>3.</w:t>
            </w:r>
            <w:r w:rsidR="000213C2" w:rsidRPr="008A1D9F">
              <w:rPr>
                <w:rFonts w:ascii="Calibri" w:eastAsiaTheme="minorEastAsia" w:hAnsi="Calibri" w:cs="Calibri"/>
                <w:lang w:val="en-US" w:eastAsia="en-US"/>
              </w:rPr>
              <w:tab/>
            </w:r>
            <w:r w:rsidR="000213C2" w:rsidRPr="008A1D9F">
              <w:rPr>
                <w:rStyle w:val="Hyperlink"/>
                <w:rFonts w:ascii="Calibri" w:eastAsiaTheme="minorHAnsi" w:hAnsi="Calibri" w:cs="Calibri"/>
                <w:color w:val="auto"/>
                <w:lang w:eastAsia="en-US"/>
              </w:rPr>
              <w:t>КОНСТАТАЦИЈЕ И ОЦЕНЕ</w:t>
            </w:r>
            <w:r w:rsidR="000213C2" w:rsidRPr="008A1D9F">
              <w:rPr>
                <w:rFonts w:ascii="Calibri" w:hAnsi="Calibri" w:cs="Calibri"/>
                <w:webHidden/>
              </w:rPr>
              <w:tab/>
            </w:r>
            <w:r w:rsidR="000213C2" w:rsidRPr="008A1D9F">
              <w:rPr>
                <w:rFonts w:ascii="Calibri" w:hAnsi="Calibri" w:cs="Calibri"/>
                <w:webHidden/>
              </w:rPr>
              <w:fldChar w:fldCharType="begin"/>
            </w:r>
            <w:r w:rsidR="000213C2" w:rsidRPr="008A1D9F">
              <w:rPr>
                <w:rFonts w:ascii="Calibri" w:hAnsi="Calibri" w:cs="Calibri"/>
                <w:webHidden/>
              </w:rPr>
              <w:instrText xml:space="preserve"> PAGEREF _Toc388870017 \h </w:instrText>
            </w:r>
            <w:r w:rsidR="000213C2" w:rsidRPr="008A1D9F">
              <w:rPr>
                <w:rFonts w:ascii="Calibri" w:hAnsi="Calibri" w:cs="Calibri"/>
                <w:webHidden/>
              </w:rPr>
            </w:r>
            <w:r w:rsidR="000213C2" w:rsidRPr="008A1D9F">
              <w:rPr>
                <w:rFonts w:ascii="Calibri" w:hAnsi="Calibri" w:cs="Calibri"/>
                <w:webHidden/>
              </w:rPr>
              <w:fldChar w:fldCharType="separate"/>
            </w:r>
            <w:r w:rsidR="00070FE0">
              <w:rPr>
                <w:rFonts w:ascii="Calibri" w:hAnsi="Calibri" w:cs="Calibri"/>
                <w:webHidden/>
              </w:rPr>
              <w:t>8</w:t>
            </w:r>
            <w:r w:rsidR="000213C2" w:rsidRPr="008A1D9F">
              <w:rPr>
                <w:rFonts w:ascii="Calibri" w:hAnsi="Calibri" w:cs="Calibri"/>
                <w:webHidden/>
              </w:rPr>
              <w:fldChar w:fldCharType="end"/>
            </w:r>
          </w:hyperlink>
        </w:p>
        <w:p w:rsidR="000213C2" w:rsidRPr="008A1D9F" w:rsidRDefault="000213C2">
          <w:pPr>
            <w:rPr>
              <w:rFonts w:ascii="Calibri" w:hAnsi="Calibri" w:cs="Calibri"/>
            </w:rPr>
          </w:pPr>
          <w:r w:rsidRPr="008A1D9F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:rsidR="000B4C5A" w:rsidRPr="008A1D9F" w:rsidRDefault="000B4C5A">
      <w:pPr>
        <w:pStyle w:val="TOCHeading"/>
        <w:rPr>
          <w:rFonts w:ascii="Calibri" w:hAnsi="Calibri" w:cs="Calibri"/>
          <w:color w:val="auto"/>
        </w:rPr>
      </w:pPr>
    </w:p>
    <w:p w:rsidR="00C62F20" w:rsidRPr="008A1D9F" w:rsidRDefault="00C62F20">
      <w:pPr>
        <w:pStyle w:val="TOCHeading"/>
        <w:rPr>
          <w:rFonts w:ascii="Calibri" w:hAnsi="Calibri" w:cs="Calibri"/>
          <w:color w:val="auto"/>
        </w:rPr>
      </w:pPr>
    </w:p>
    <w:p w:rsidR="000213C2" w:rsidRPr="008A1D9F" w:rsidRDefault="000213C2" w:rsidP="000213C2">
      <w:pPr>
        <w:rPr>
          <w:rFonts w:ascii="Calibri" w:hAnsi="Calibri" w:cs="Calibri"/>
        </w:rPr>
      </w:pPr>
      <w:r w:rsidRPr="008A1D9F">
        <w:rPr>
          <w:rFonts w:ascii="Calibri" w:hAnsi="Calibri" w:cs="Calibri"/>
          <w:b/>
          <w:sz w:val="28"/>
          <w:szCs w:val="28"/>
          <w:lang w:val="sr-Cyrl-CS"/>
        </w:rPr>
        <w:br w:type="page"/>
      </w:r>
    </w:p>
    <w:p w:rsidR="000213C2" w:rsidRPr="008A1D9F" w:rsidRDefault="000213C2" w:rsidP="000213C2">
      <w:pPr>
        <w:pStyle w:val="Heading1"/>
        <w:ind w:right="-853"/>
        <w:rPr>
          <w:rFonts w:ascii="Calibri" w:hAnsi="Calibri" w:cs="Calibri"/>
          <w:color w:val="auto"/>
          <w:lang w:val="sr-Cyrl-CS"/>
        </w:rPr>
        <w:sectPr w:rsidR="000213C2" w:rsidRPr="008A1D9F" w:rsidSect="00C74C48">
          <w:footerReference w:type="default" r:id="rId10"/>
          <w:pgSz w:w="11906" w:h="16838"/>
          <w:pgMar w:top="1080" w:right="1418" w:bottom="624" w:left="1418" w:header="284" w:footer="227" w:gutter="0"/>
          <w:pgNumType w:start="1"/>
          <w:cols w:space="708"/>
          <w:docGrid w:linePitch="360"/>
        </w:sectPr>
      </w:pPr>
    </w:p>
    <w:p w:rsidR="00A30161" w:rsidRPr="008A1D9F" w:rsidRDefault="00F877D6" w:rsidP="00F877D6">
      <w:pPr>
        <w:pStyle w:val="Heading1"/>
        <w:numPr>
          <w:ilvl w:val="0"/>
          <w:numId w:val="28"/>
        </w:numPr>
        <w:rPr>
          <w:rFonts w:ascii="Calibri" w:hAnsi="Calibri" w:cs="Calibri"/>
          <w:noProof/>
          <w:color w:val="auto"/>
          <w:sz w:val="24"/>
          <w:szCs w:val="24"/>
          <w:lang w:val="sr-Cyrl-CS"/>
        </w:rPr>
      </w:pPr>
      <w:bookmarkStart w:id="0" w:name="_Toc388861761"/>
      <w:bookmarkStart w:id="1" w:name="_Toc388862066"/>
      <w:bookmarkStart w:id="2" w:name="_Toc388862495"/>
      <w:bookmarkStart w:id="3" w:name="_Toc388870010"/>
      <w:r w:rsidRPr="008A1D9F">
        <w:rPr>
          <w:rFonts w:ascii="Calibri" w:hAnsi="Calibri" w:cs="Calibri"/>
          <w:noProof/>
          <w:color w:val="auto"/>
          <w:sz w:val="24"/>
          <w:szCs w:val="24"/>
          <w:lang w:val="sr-Cyrl-CS"/>
        </w:rPr>
        <w:t>ПРОСЕЧНЕ НЕТО ЗАРАДЕ ПО ЗАПОСЛЕНОМ У ПЕРИОДУ ЈАНУАР-МАРТ 2014. ГОДИНЕ</w:t>
      </w:r>
      <w:bookmarkEnd w:id="0"/>
      <w:bookmarkEnd w:id="1"/>
      <w:bookmarkEnd w:id="2"/>
      <w:bookmarkEnd w:id="3"/>
    </w:p>
    <w:p w:rsidR="00A30161" w:rsidRPr="008A1D9F" w:rsidRDefault="00A30161" w:rsidP="00A30161">
      <w:pPr>
        <w:spacing w:before="120"/>
        <w:ind w:right="26"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>Један од показатеља економске и привредне развијености свакако су и просечне нето зараде  по запосленом. У</w:t>
      </w:r>
      <w:r w:rsidRPr="008A1D9F">
        <w:rPr>
          <w:rFonts w:ascii="Calibri" w:hAnsi="Calibri" w:cs="Calibri"/>
          <w:bCs/>
          <w:sz w:val="22"/>
          <w:szCs w:val="22"/>
          <w:lang w:val="sr-Cyrl-CS"/>
        </w:rPr>
        <w:t xml:space="preserve"> овом поглављу анализиране су просечне  нето зараде по запосленом 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(у даљем тексту: просечне зараде) </w:t>
      </w:r>
      <w:r w:rsidRPr="008A1D9F">
        <w:rPr>
          <w:rFonts w:ascii="Calibri" w:hAnsi="Calibri" w:cs="Calibri"/>
          <w:bCs/>
          <w:sz w:val="22"/>
          <w:szCs w:val="22"/>
          <w:lang w:val="sr-Cyrl-CS"/>
        </w:rPr>
        <w:t>на нивоу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Републике Србије и на нивоу статистичких територијалних јединица, нивоа </w:t>
      </w:r>
      <w:r w:rsidRPr="008A1D9F">
        <w:rPr>
          <w:rFonts w:ascii="Calibri" w:hAnsi="Calibri" w:cs="Calibri"/>
          <w:bCs/>
          <w:sz w:val="22"/>
          <w:szCs w:val="22"/>
          <w:lang w:val="sr-Cyrl-CS"/>
        </w:rPr>
        <w:t xml:space="preserve">НСТЈ 2 </w:t>
      </w:r>
      <w:r w:rsidRPr="008A1D9F">
        <w:rPr>
          <w:rFonts w:ascii="Calibri" w:hAnsi="Calibri" w:cs="Calibri"/>
          <w:bCs/>
          <w:smallCaps/>
          <w:sz w:val="22"/>
          <w:szCs w:val="22"/>
          <w:lang w:val="sr-Cyrl-CS"/>
        </w:rPr>
        <w:t>- региони</w:t>
      </w:r>
      <w:r w:rsidRPr="008A1D9F">
        <w:rPr>
          <w:rFonts w:ascii="Calibri" w:hAnsi="Calibri" w:cs="Calibri"/>
          <w:bCs/>
          <w:sz w:val="22"/>
          <w:szCs w:val="22"/>
          <w:lang w:val="sr-Cyrl-CS"/>
        </w:rPr>
        <w:t xml:space="preserve"> и НСТЈ 3-</w:t>
      </w:r>
      <w:r w:rsidRPr="008A1D9F">
        <w:rPr>
          <w:rFonts w:ascii="Calibri" w:hAnsi="Calibri" w:cs="Calibri"/>
          <w:bCs/>
          <w:smallCaps/>
          <w:sz w:val="22"/>
          <w:szCs w:val="22"/>
          <w:lang w:val="sr-Cyrl-CS"/>
        </w:rPr>
        <w:t xml:space="preserve">области, </w:t>
      </w:r>
      <w:r w:rsidRPr="008A1D9F">
        <w:rPr>
          <w:rFonts w:ascii="Calibri" w:hAnsi="Calibri" w:cs="Calibri"/>
          <w:bCs/>
          <w:sz w:val="22"/>
          <w:szCs w:val="22"/>
          <w:lang w:val="sr-Cyrl-CS"/>
        </w:rPr>
        <w:t xml:space="preserve"> у оквиру Региона Војводинe.</w:t>
      </w:r>
    </w:p>
    <w:p w:rsidR="00200CAA" w:rsidRPr="008A1D9F" w:rsidRDefault="00F877D6" w:rsidP="00F877D6">
      <w:pPr>
        <w:pStyle w:val="Heading2"/>
        <w:jc w:val="center"/>
        <w:rPr>
          <w:rFonts w:ascii="Calibri" w:hAnsi="Calibri" w:cs="Calibri"/>
          <w:noProof/>
          <w:color w:val="auto"/>
          <w:sz w:val="22"/>
          <w:szCs w:val="22"/>
          <w:lang w:val="sr-Cyrl-CS"/>
        </w:rPr>
      </w:pPr>
      <w:bookmarkStart w:id="4" w:name="_Toc388861475"/>
      <w:bookmarkStart w:id="5" w:name="_Toc388861762"/>
      <w:bookmarkStart w:id="6" w:name="_Toc388862067"/>
      <w:bookmarkStart w:id="7" w:name="_Toc388862496"/>
      <w:bookmarkStart w:id="8" w:name="_Toc388870011"/>
      <w:r w:rsidRPr="008A1D9F">
        <w:rPr>
          <w:rFonts w:ascii="Calibri" w:hAnsi="Calibri" w:cs="Calibri"/>
          <w:noProof/>
          <w:color w:val="auto"/>
          <w:sz w:val="22"/>
          <w:szCs w:val="22"/>
          <w:lang w:val="sr-Cyrl-CS"/>
        </w:rPr>
        <w:t>1.1. ПРОСЕЧНЕ ЗАРАДЕ  ПО РЕГИОНИМА (НСТЈ 2)</w:t>
      </w:r>
      <w:bookmarkEnd w:id="4"/>
      <w:bookmarkEnd w:id="5"/>
      <w:bookmarkEnd w:id="6"/>
      <w:bookmarkEnd w:id="7"/>
      <w:bookmarkEnd w:id="8"/>
    </w:p>
    <w:p w:rsidR="00200CAA" w:rsidRPr="008A1D9F" w:rsidRDefault="00200CAA" w:rsidP="00200CAA">
      <w:pPr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>На основу података Републичког завода за статистику</w:t>
      </w:r>
      <w:r w:rsidRPr="008A1D9F">
        <w:rPr>
          <w:rFonts w:ascii="Calibri" w:hAnsi="Calibri" w:cs="Calibri"/>
          <w:noProof/>
          <w:sz w:val="22"/>
          <w:szCs w:val="22"/>
          <w:vertAlign w:val="superscript"/>
          <w:lang w:val="sr-Cyrl-CS"/>
        </w:rPr>
        <w:footnoteReference w:id="1"/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, просечна  зарада у Републици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Србији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у периоду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јануар-март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2014. </w:t>
      </w:r>
      <w:r w:rsidR="00A30161" w:rsidRPr="008A1D9F">
        <w:rPr>
          <w:rFonts w:ascii="Calibri" w:hAnsi="Calibri" w:cs="Calibri"/>
          <w:noProof/>
          <w:sz w:val="22"/>
          <w:szCs w:val="22"/>
          <w:lang w:val="sr-Cyrl-CS"/>
        </w:rPr>
        <w:t>г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одине</w:t>
      </w:r>
      <w:r w:rsidR="00A30161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износила је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41.841</w:t>
      </w: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динар</w:t>
      </w:r>
      <w:r w:rsidR="00CA79F8" w:rsidRPr="008A1D9F">
        <w:rPr>
          <w:rFonts w:ascii="Calibri" w:hAnsi="Calibri" w:cs="Calibri"/>
          <w:noProof/>
          <w:sz w:val="22"/>
          <w:szCs w:val="22"/>
          <w:lang w:val="sr-Cyrl-CS"/>
        </w:rPr>
        <w:t>, а што се може видети из Табеле 1, дате у прилогу Информације.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Посматрано по регионима  просечна зарада је у: </w:t>
      </w:r>
    </w:p>
    <w:p w:rsidR="00200CAA" w:rsidRPr="008A1D9F" w:rsidRDefault="00200CAA" w:rsidP="00CA79F8">
      <w:pPr>
        <w:numPr>
          <w:ilvl w:val="0"/>
          <w:numId w:val="1"/>
        </w:numPr>
        <w:tabs>
          <w:tab w:val="clear" w:pos="1440"/>
          <w:tab w:val="num" w:pos="851"/>
        </w:tabs>
        <w:spacing w:before="60"/>
        <w:ind w:hanging="8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Београдском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региону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износила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52.053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200CAA" w:rsidRPr="008A1D9F" w:rsidRDefault="00200CAA" w:rsidP="00CA79F8">
      <w:pPr>
        <w:numPr>
          <w:ilvl w:val="0"/>
          <w:numId w:val="1"/>
        </w:numPr>
        <w:tabs>
          <w:tab w:val="clear" w:pos="1440"/>
          <w:tab w:val="num" w:pos="851"/>
        </w:tabs>
        <w:spacing w:before="60"/>
        <w:ind w:hanging="8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Војводини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="00002B4D" w:rsidRPr="008A1D9F">
        <w:rPr>
          <w:rFonts w:ascii="Calibri" w:hAnsi="Calibri" w:cs="Calibri"/>
          <w:smallCaps/>
          <w:sz w:val="22"/>
          <w:szCs w:val="22"/>
        </w:rPr>
        <w:t xml:space="preserve">–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39.532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200CAA" w:rsidRPr="008A1D9F" w:rsidRDefault="00200CAA" w:rsidP="00CA79F8">
      <w:pPr>
        <w:numPr>
          <w:ilvl w:val="0"/>
          <w:numId w:val="1"/>
        </w:numPr>
        <w:tabs>
          <w:tab w:val="clear" w:pos="1440"/>
          <w:tab w:val="num" w:pos="851"/>
        </w:tabs>
        <w:spacing w:before="60"/>
        <w:ind w:hanging="8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Јужне и Источне Србије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36.690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</w:t>
      </w:r>
      <w:r w:rsidR="009E71E7" w:rsidRPr="008A1D9F">
        <w:rPr>
          <w:rFonts w:ascii="Calibri" w:hAnsi="Calibri" w:cs="Calibri"/>
          <w:sz w:val="22"/>
          <w:szCs w:val="22"/>
          <w:lang w:val="sr-Cyrl-CS"/>
        </w:rPr>
        <w:t xml:space="preserve"> 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200CAA" w:rsidRPr="008A1D9F" w:rsidRDefault="00200CAA" w:rsidP="00CA79F8">
      <w:pPr>
        <w:numPr>
          <w:ilvl w:val="0"/>
          <w:numId w:val="1"/>
        </w:numPr>
        <w:tabs>
          <w:tab w:val="clear" w:pos="1440"/>
          <w:tab w:val="num" w:pos="851"/>
        </w:tabs>
        <w:spacing w:before="60"/>
        <w:ind w:right="40" w:hanging="873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Шумадије и Западне Србије</w:t>
      </w:r>
      <w:r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– </w:t>
      </w:r>
      <w:r w:rsidRPr="008A1D9F">
        <w:rPr>
          <w:rFonts w:ascii="Calibri" w:hAnsi="Calibri" w:cs="Calibri"/>
          <w:b/>
          <w:caps/>
          <w:sz w:val="22"/>
          <w:szCs w:val="22"/>
          <w:lang w:val="sr-Cyrl-CS"/>
        </w:rPr>
        <w:t>36.055</w:t>
      </w:r>
      <w:r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динара. </w:t>
      </w:r>
    </w:p>
    <w:p w:rsidR="00200CAA" w:rsidRPr="008A1D9F" w:rsidRDefault="00200CAA" w:rsidP="00200CAA">
      <w:pPr>
        <w:spacing w:before="120"/>
        <w:ind w:right="4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Посматрано у односу на републички просек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изнад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просека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била је само просечна зарада у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београдском региону</w:t>
      </w:r>
      <w:r w:rsidR="00A30161"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 xml:space="preserve">,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и то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10.212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24,4%.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z w:val="22"/>
          <w:szCs w:val="22"/>
          <w:lang w:val="sr-Cyrl-CS"/>
        </w:rPr>
        <w:t>У свим осталим регионима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просечна зарада била је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испод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републичког просека. Тако је просечна зарада у: </w:t>
      </w:r>
    </w:p>
    <w:p w:rsidR="00200CAA" w:rsidRPr="008A1D9F" w:rsidRDefault="00200CAA" w:rsidP="00CA79F8">
      <w:pPr>
        <w:numPr>
          <w:ilvl w:val="0"/>
          <w:numId w:val="13"/>
        </w:numPr>
        <w:spacing w:before="60"/>
        <w:ind w:left="851" w:hanging="284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Војводини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била за 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2.309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динара, односно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5,5%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испод републичког просека,</w:t>
      </w:r>
    </w:p>
    <w:p w:rsidR="00200CAA" w:rsidRPr="008A1D9F" w:rsidRDefault="00200CAA" w:rsidP="00CA79F8">
      <w:pPr>
        <w:numPr>
          <w:ilvl w:val="0"/>
          <w:numId w:val="13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Јужне и Источне Србије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5.151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динар, односно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12,3%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испод републичког просека и</w:t>
      </w:r>
    </w:p>
    <w:p w:rsidR="00200CAA" w:rsidRPr="008A1D9F" w:rsidRDefault="00200CAA" w:rsidP="00CA79F8">
      <w:pPr>
        <w:numPr>
          <w:ilvl w:val="0"/>
          <w:numId w:val="13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Шумадије и Западне Србије</w:t>
      </w:r>
      <w:r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–</w:t>
      </w:r>
      <w:r w:rsidR="00002B4D" w:rsidRPr="008A1D9F">
        <w:rPr>
          <w:rFonts w:ascii="Calibri" w:hAnsi="Calibri" w:cs="Calibri"/>
          <w:caps/>
          <w:sz w:val="22"/>
          <w:szCs w:val="22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5.786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динара, или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13,8% </w:t>
      </w:r>
      <w:r w:rsidRPr="008A1D9F">
        <w:rPr>
          <w:rFonts w:ascii="Calibri" w:hAnsi="Calibri" w:cs="Calibri"/>
          <w:sz w:val="22"/>
          <w:szCs w:val="22"/>
          <w:lang w:val="sr-Cyrl-CS"/>
        </w:rPr>
        <w:t>испод републичког просека.</w:t>
      </w:r>
    </w:p>
    <w:p w:rsidR="009E71E7" w:rsidRPr="008A1D9F" w:rsidRDefault="009E71E7" w:rsidP="009E71E7">
      <w:pPr>
        <w:spacing w:before="60"/>
        <w:ind w:left="851"/>
        <w:jc w:val="both"/>
        <w:rPr>
          <w:rFonts w:ascii="Calibri" w:hAnsi="Calibri" w:cs="Calibri"/>
          <w:sz w:val="16"/>
          <w:szCs w:val="16"/>
          <w:lang w:val="sr-Cyrl-CS"/>
        </w:rPr>
      </w:pPr>
    </w:p>
    <w:p w:rsidR="00200CAA" w:rsidRPr="008A1D9F" w:rsidRDefault="00200CAA" w:rsidP="00CA79F8">
      <w:pPr>
        <w:spacing w:before="120"/>
        <w:ind w:left="-284" w:right="-428"/>
        <w:jc w:val="center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>ПРОСЕЧНЕ ЗАРАДЕ У ПЕРИОДУ ЈАНУАР-МАРТ 2014. ГОДИНЕ У ОДНОСУ НА ИСТИ ПЕРИОД</w:t>
      </w:r>
      <w:r w:rsidR="00CA79F8"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</w:t>
      </w: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2013. ГОДИНЕ</w:t>
      </w:r>
    </w:p>
    <w:p w:rsidR="00200CAA" w:rsidRPr="008A1D9F" w:rsidRDefault="00200CAA" w:rsidP="00CA79F8">
      <w:pPr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У односу на исти период 2013. године просечна зарада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у Републици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Србији је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повећана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438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динара, или</w:t>
      </w:r>
      <w:r w:rsidR="00A30161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за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1,1%.</w:t>
      </w:r>
    </w:p>
    <w:p w:rsidR="00200CAA" w:rsidRPr="008A1D9F" w:rsidRDefault="00200CAA" w:rsidP="00200CAA">
      <w:pPr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Сви региони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,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осим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региона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Војводине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, забележили су номинални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b/>
          <w:noProof/>
          <w:sz w:val="22"/>
          <w:szCs w:val="22"/>
          <w:u w:val="single"/>
          <w:lang w:val="sr-Cyrl-CS"/>
        </w:rPr>
        <w:t>раст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просечних зарада, и то: </w:t>
      </w:r>
    </w:p>
    <w:p w:rsidR="00200CAA" w:rsidRPr="008A1D9F" w:rsidRDefault="00200CAA" w:rsidP="00CA79F8">
      <w:pPr>
        <w:numPr>
          <w:ilvl w:val="0"/>
          <w:numId w:val="14"/>
        </w:numPr>
        <w:spacing w:before="60"/>
        <w:ind w:left="714" w:right="40" w:hanging="357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Београдски</w:t>
      </w: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 регион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–</w:t>
      </w:r>
      <w:r w:rsidR="00002B4D" w:rsidRPr="008A1D9F">
        <w:rPr>
          <w:rFonts w:ascii="Calibri" w:hAnsi="Calibri" w:cs="Calibri"/>
          <w:noProof/>
          <w:sz w:val="22"/>
          <w:szCs w:val="22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946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динара, или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1,9%,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 </w:t>
      </w:r>
    </w:p>
    <w:p w:rsidR="00200CAA" w:rsidRPr="008A1D9F" w:rsidRDefault="00200CAA" w:rsidP="00CA79F8">
      <w:pPr>
        <w:numPr>
          <w:ilvl w:val="0"/>
          <w:numId w:val="14"/>
        </w:numPr>
        <w:spacing w:before="60"/>
        <w:ind w:left="714" w:right="40" w:hanging="357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Регион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Јужне и Источне Србије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– 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872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динара, или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2,4%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и </w:t>
      </w:r>
    </w:p>
    <w:p w:rsidR="00200CAA" w:rsidRPr="008A1D9F" w:rsidRDefault="00200CAA" w:rsidP="00CA79F8">
      <w:pPr>
        <w:numPr>
          <w:ilvl w:val="0"/>
          <w:numId w:val="14"/>
        </w:numPr>
        <w:spacing w:before="60"/>
        <w:ind w:left="714" w:right="40" w:hanging="357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Регион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Шумадије и Западне Србије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–</w:t>
      </w:r>
      <w:r w:rsidR="00002B4D" w:rsidRPr="008A1D9F">
        <w:rPr>
          <w:rFonts w:ascii="Calibri" w:hAnsi="Calibri" w:cs="Calibri"/>
          <w:noProof/>
          <w:sz w:val="22"/>
          <w:szCs w:val="22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519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1,5%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. </w:t>
      </w:r>
    </w:p>
    <w:p w:rsidR="00200CAA" w:rsidRPr="008A1D9F" w:rsidRDefault="00200CAA" w:rsidP="00CA79F8">
      <w:pPr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Једино је у региону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Војводине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забележен </w:t>
      </w:r>
      <w:r w:rsidRPr="008A1D9F">
        <w:rPr>
          <w:rFonts w:ascii="Calibri" w:hAnsi="Calibri" w:cs="Calibri"/>
          <w:b/>
          <w:noProof/>
          <w:sz w:val="22"/>
          <w:szCs w:val="22"/>
          <w:u w:val="single"/>
          <w:lang w:val="sr-Cyrl-CS"/>
        </w:rPr>
        <w:t>пад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просечних зарада</w:t>
      </w:r>
      <w:r w:rsidR="00002B4D" w:rsidRPr="008A1D9F">
        <w:rPr>
          <w:rFonts w:ascii="Calibri" w:hAnsi="Calibri" w:cs="Calibri"/>
          <w:noProof/>
          <w:sz w:val="22"/>
          <w:szCs w:val="22"/>
        </w:rPr>
        <w:t xml:space="preserve"> –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за 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397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динара, или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1%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.  </w:t>
      </w:r>
    </w:p>
    <w:p w:rsidR="00200CAA" w:rsidRPr="008A1D9F" w:rsidRDefault="00200CAA" w:rsidP="00CA79F8">
      <w:pPr>
        <w:spacing w:before="120" w:after="200" w:line="276" w:lineRule="auto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Уколико се узме  у обзир остварени индекс потрошачких цена од 102,7</w:t>
      </w:r>
      <w:r w:rsidRPr="008A1D9F">
        <w:rPr>
          <w:rFonts w:ascii="Calibri" w:hAnsi="Calibri" w:cs="Calibri"/>
          <w:sz w:val="22"/>
          <w:szCs w:val="22"/>
          <w:vertAlign w:val="superscript"/>
          <w:lang w:val="sr-Cyrl-CS"/>
        </w:rPr>
        <w:footnoteReference w:id="2"/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, може се констатовати да су  просечне зараде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реално смањене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 односу на исти период 2013. </w:t>
      </w:r>
      <w:r w:rsidR="00A30161" w:rsidRPr="008A1D9F">
        <w:rPr>
          <w:rFonts w:ascii="Calibri" w:hAnsi="Calibri" w:cs="Calibri"/>
          <w:sz w:val="22"/>
          <w:szCs w:val="22"/>
          <w:lang w:val="sr-Cyrl-CS"/>
        </w:rPr>
        <w:t>г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одине, како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на нивоу Републике Србије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 то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1,6%,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тако и</w:t>
      </w:r>
      <w:r w:rsidR="00CA79F8"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у свим регионима</w:t>
      </w:r>
      <w:r w:rsidRPr="008A1D9F">
        <w:rPr>
          <w:rFonts w:ascii="Calibri" w:hAnsi="Calibri" w:cs="Calibri"/>
          <w:sz w:val="22"/>
          <w:szCs w:val="22"/>
          <w:lang w:val="sr-Cyrl-CS"/>
        </w:rPr>
        <w:t>, и то у :</w:t>
      </w:r>
    </w:p>
    <w:p w:rsidR="00200CAA" w:rsidRPr="008A1D9F" w:rsidRDefault="00200CAA" w:rsidP="00CA79F8">
      <w:pPr>
        <w:numPr>
          <w:ilvl w:val="0"/>
          <w:numId w:val="15"/>
        </w:numPr>
        <w:spacing w:before="60"/>
        <w:ind w:left="714" w:right="40" w:hanging="357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Војводини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– 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3,6%,</w:t>
      </w:r>
    </w:p>
    <w:p w:rsidR="00200CAA" w:rsidRPr="008A1D9F" w:rsidRDefault="00200CAA" w:rsidP="00CA79F8">
      <w:pPr>
        <w:numPr>
          <w:ilvl w:val="0"/>
          <w:numId w:val="15"/>
        </w:numPr>
        <w:spacing w:before="60"/>
        <w:ind w:left="714" w:right="40" w:hanging="357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Шумадије и Западне Србије</w:t>
      </w:r>
      <w:r w:rsidR="00002B4D" w:rsidRPr="008A1D9F">
        <w:rPr>
          <w:rFonts w:ascii="Calibri" w:hAnsi="Calibri" w:cs="Calibri"/>
          <w:b/>
          <w:smallCaps/>
          <w:noProof/>
          <w:sz w:val="22"/>
          <w:szCs w:val="22"/>
        </w:rPr>
        <w:t xml:space="preserve">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 xml:space="preserve">–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1,2%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,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</w:t>
      </w:r>
    </w:p>
    <w:p w:rsidR="00200CAA" w:rsidRPr="008A1D9F" w:rsidRDefault="00200CAA" w:rsidP="00CA79F8">
      <w:pPr>
        <w:numPr>
          <w:ilvl w:val="0"/>
          <w:numId w:val="15"/>
        </w:numPr>
        <w:spacing w:before="60"/>
        <w:ind w:left="714" w:right="40" w:hanging="357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 xml:space="preserve">Јужне и Источне Србије –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0,3%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и  </w:t>
      </w:r>
    </w:p>
    <w:p w:rsidR="00CE0A52" w:rsidRPr="008A1D9F" w:rsidRDefault="00200CAA" w:rsidP="00CA79F8">
      <w:pPr>
        <w:numPr>
          <w:ilvl w:val="0"/>
          <w:numId w:val="15"/>
        </w:numPr>
        <w:spacing w:before="60"/>
        <w:ind w:left="714" w:right="40" w:hanging="357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Београдском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региону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–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0,8%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.   </w:t>
      </w:r>
    </w:p>
    <w:p w:rsidR="00200CAA" w:rsidRPr="008A1D9F" w:rsidRDefault="00200CAA" w:rsidP="00F877D6">
      <w:pPr>
        <w:pStyle w:val="Heading2"/>
        <w:jc w:val="center"/>
        <w:rPr>
          <w:rFonts w:ascii="Calibri" w:hAnsi="Calibri" w:cs="Calibri"/>
          <w:color w:val="auto"/>
          <w:sz w:val="22"/>
          <w:szCs w:val="22"/>
          <w:lang w:val="sr-Cyrl-CS"/>
        </w:rPr>
      </w:pPr>
      <w:bookmarkStart w:id="9" w:name="_Toc388861763"/>
      <w:bookmarkStart w:id="10" w:name="_Toc388862068"/>
      <w:bookmarkStart w:id="11" w:name="_Toc388862497"/>
      <w:bookmarkStart w:id="12" w:name="_Toc388870012"/>
      <w:r w:rsidRPr="008A1D9F">
        <w:rPr>
          <w:rFonts w:ascii="Calibri" w:hAnsi="Calibri" w:cs="Calibri"/>
          <w:caps/>
          <w:noProof/>
          <w:color w:val="auto"/>
          <w:sz w:val="22"/>
          <w:szCs w:val="22"/>
          <w:lang w:val="sr-Cyrl-CS"/>
        </w:rPr>
        <w:t xml:space="preserve">1.2. просечне зараде </w:t>
      </w:r>
      <w:r w:rsidRPr="008A1D9F">
        <w:rPr>
          <w:rFonts w:ascii="Calibri" w:hAnsi="Calibri" w:cs="Calibri"/>
          <w:color w:val="auto"/>
          <w:sz w:val="22"/>
          <w:szCs w:val="22"/>
          <w:lang w:val="sr-Cyrl-CS"/>
        </w:rPr>
        <w:t>НА НИВОУ ОБЛАСТИ (НСТЈ 3) У ВОЈВОДИНИ</w:t>
      </w:r>
      <w:bookmarkEnd w:id="9"/>
      <w:bookmarkEnd w:id="10"/>
      <w:bookmarkEnd w:id="11"/>
      <w:bookmarkEnd w:id="12"/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Посматрано по областима просечна зарада је у: 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Јужнобанатској  области </w:t>
      </w:r>
      <w:r w:rsidRPr="008A1D9F">
        <w:rPr>
          <w:rFonts w:ascii="Calibri" w:hAnsi="Calibri" w:cs="Calibri"/>
          <w:sz w:val="22"/>
          <w:szCs w:val="22"/>
          <w:lang w:val="sr-Cyrl-CS"/>
        </w:rPr>
        <w:t>износила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  43.853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Јужнобачкој  области  </w:t>
      </w:r>
      <w:r w:rsidR="00002B4D" w:rsidRPr="008A1D9F">
        <w:rPr>
          <w:rFonts w:ascii="Calibri" w:hAnsi="Calibri" w:cs="Calibri"/>
          <w:smallCaps/>
          <w:sz w:val="22"/>
          <w:szCs w:val="22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42.207 динара, 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Севернобачкој области  </w:t>
      </w:r>
      <w:r w:rsidR="00002B4D" w:rsidRPr="008A1D9F">
        <w:rPr>
          <w:rFonts w:ascii="Calibri" w:hAnsi="Calibri" w:cs="Calibri"/>
          <w:smallCaps/>
          <w:sz w:val="22"/>
          <w:szCs w:val="22"/>
        </w:rPr>
        <w:t>–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38.511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Средњoбанатској области  </w:t>
      </w:r>
      <w:r w:rsidR="00002B4D" w:rsidRPr="008A1D9F">
        <w:rPr>
          <w:rFonts w:ascii="Calibri" w:hAnsi="Calibri" w:cs="Calibri"/>
          <w:smallCaps/>
          <w:sz w:val="22"/>
          <w:szCs w:val="22"/>
        </w:rPr>
        <w:t>–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36.295 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,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Севернобанатској области  </w:t>
      </w:r>
      <w:r w:rsidR="00002B4D" w:rsidRPr="008A1D9F">
        <w:rPr>
          <w:rFonts w:ascii="Calibri" w:hAnsi="Calibri" w:cs="Calibri"/>
          <w:smallCaps/>
          <w:sz w:val="22"/>
          <w:szCs w:val="22"/>
        </w:rPr>
        <w:t>–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35.745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,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Сремској  области  </w:t>
      </w:r>
      <w:r w:rsidR="00002B4D" w:rsidRPr="008A1D9F">
        <w:rPr>
          <w:rFonts w:ascii="Calibri" w:hAnsi="Calibri" w:cs="Calibri"/>
          <w:smallCaps/>
          <w:sz w:val="22"/>
          <w:szCs w:val="22"/>
        </w:rPr>
        <w:t>–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35.586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 и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</w:p>
    <w:p w:rsidR="00200CAA" w:rsidRPr="008A1D9F" w:rsidRDefault="00200CAA" w:rsidP="005E46AD">
      <w:pPr>
        <w:numPr>
          <w:ilvl w:val="0"/>
          <w:numId w:val="3"/>
        </w:numPr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Западнобачкој области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34.896 </w:t>
      </w:r>
      <w:r w:rsidR="00A30161" w:rsidRPr="008A1D9F">
        <w:rPr>
          <w:rFonts w:ascii="Calibri" w:hAnsi="Calibri" w:cs="Calibri"/>
          <w:sz w:val="22"/>
          <w:szCs w:val="22"/>
          <w:lang w:val="sr-Cyrl-CS"/>
        </w:rPr>
        <w:t>динара.</w:t>
      </w:r>
    </w:p>
    <w:p w:rsidR="00200CAA" w:rsidRPr="008A1D9F" w:rsidRDefault="00BE12CE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О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 xml:space="preserve">д  седам области </w:t>
      </w:r>
      <w:r w:rsidR="00200CAA" w:rsidRPr="008A1D9F">
        <w:rPr>
          <w:rFonts w:ascii="Calibri" w:hAnsi="Calibri" w:cs="Calibri"/>
          <w:sz w:val="22"/>
          <w:szCs w:val="22"/>
          <w:lang w:val="sr-Cyrl-CS"/>
        </w:rPr>
        <w:t xml:space="preserve">у Војводини у </w:t>
      </w:r>
      <w:r w:rsidR="00200CAA" w:rsidRPr="008A1D9F">
        <w:rPr>
          <w:rFonts w:ascii="Calibri" w:hAnsi="Calibri" w:cs="Calibri"/>
          <w:b/>
          <w:sz w:val="22"/>
          <w:szCs w:val="22"/>
          <w:lang w:val="sr-Cyrl-CS"/>
        </w:rPr>
        <w:t>пет</w:t>
      </w:r>
      <w:r w:rsidR="00200CAA" w:rsidRPr="008A1D9F">
        <w:rPr>
          <w:rFonts w:ascii="Calibri" w:hAnsi="Calibri" w:cs="Calibri"/>
          <w:sz w:val="22"/>
          <w:szCs w:val="22"/>
          <w:lang w:val="sr-Cyrl-CS"/>
        </w:rPr>
        <w:t xml:space="preserve"> области  просечне зараде</w:t>
      </w:r>
      <w:r w:rsidR="00002B4D" w:rsidRPr="008A1D9F">
        <w:rPr>
          <w:rFonts w:ascii="Calibri" w:hAnsi="Calibri" w:cs="Calibri"/>
          <w:sz w:val="22"/>
          <w:szCs w:val="22"/>
        </w:rPr>
        <w:t xml:space="preserve">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су</w:t>
      </w:r>
      <w:r w:rsidR="00200CAA" w:rsidRPr="008A1D9F">
        <w:rPr>
          <w:rFonts w:ascii="Calibri" w:hAnsi="Calibri" w:cs="Calibri"/>
          <w:sz w:val="22"/>
          <w:szCs w:val="22"/>
          <w:lang w:val="sr-Cyrl-CS"/>
        </w:rPr>
        <w:t xml:space="preserve"> биле </w:t>
      </w:r>
      <w:r w:rsidR="00200CAA"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испод</w:t>
      </w:r>
      <w:r w:rsidR="00200CAA"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просека, и то у : </w:t>
      </w:r>
    </w:p>
    <w:p w:rsidR="00200CAA" w:rsidRPr="008A1D9F" w:rsidRDefault="00200CAA" w:rsidP="005E46AD">
      <w:pPr>
        <w:numPr>
          <w:ilvl w:val="0"/>
          <w:numId w:val="16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Западнобачкој области  –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6.945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динара, или за 16,6%,</w:t>
      </w:r>
    </w:p>
    <w:p w:rsidR="00200CAA" w:rsidRPr="008A1D9F" w:rsidRDefault="00200CAA" w:rsidP="005E46AD">
      <w:pPr>
        <w:numPr>
          <w:ilvl w:val="0"/>
          <w:numId w:val="16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Сремској 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6.255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14,9%, </w:t>
      </w:r>
    </w:p>
    <w:p w:rsidR="00200CAA" w:rsidRPr="008A1D9F" w:rsidRDefault="00200CAA" w:rsidP="005E46AD">
      <w:pPr>
        <w:numPr>
          <w:ilvl w:val="0"/>
          <w:numId w:val="16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Севернобанатској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6.096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14,6%,</w:t>
      </w:r>
    </w:p>
    <w:p w:rsidR="00200CAA" w:rsidRPr="008A1D9F" w:rsidRDefault="00200CAA" w:rsidP="005E46AD">
      <w:pPr>
        <w:numPr>
          <w:ilvl w:val="0"/>
          <w:numId w:val="16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Средњoбанатској области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5.546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динара, или за 13,3% и</w:t>
      </w:r>
    </w:p>
    <w:p w:rsidR="00200CAA" w:rsidRPr="008A1D9F" w:rsidRDefault="00200CAA" w:rsidP="005E46AD">
      <w:pPr>
        <w:numPr>
          <w:ilvl w:val="0"/>
          <w:numId w:val="16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Севернобачкој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3.330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8,0%.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Просечне зараде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изнад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 остварене су у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две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области, и то у:</w:t>
      </w:r>
    </w:p>
    <w:p w:rsidR="00200CAA" w:rsidRPr="008A1D9F" w:rsidRDefault="00200CAA" w:rsidP="005E46AD">
      <w:pPr>
        <w:numPr>
          <w:ilvl w:val="0"/>
          <w:numId w:val="2"/>
        </w:numPr>
        <w:tabs>
          <w:tab w:val="clear" w:pos="1440"/>
          <w:tab w:val="num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Јужнобачкој 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366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0,9% </w:t>
      </w:r>
      <w:r w:rsidRPr="008A1D9F">
        <w:rPr>
          <w:rFonts w:ascii="Calibri" w:hAnsi="Calibri" w:cs="Calibri"/>
          <w:sz w:val="22"/>
          <w:szCs w:val="22"/>
          <w:lang w:val="sr-Cyrl-CS"/>
        </w:rPr>
        <w:t>и</w:t>
      </w:r>
    </w:p>
    <w:p w:rsidR="00200CAA" w:rsidRPr="008A1D9F" w:rsidRDefault="00200CAA" w:rsidP="005E46AD">
      <w:pPr>
        <w:numPr>
          <w:ilvl w:val="0"/>
          <w:numId w:val="2"/>
        </w:numPr>
        <w:tabs>
          <w:tab w:val="clear" w:pos="1440"/>
          <w:tab w:val="num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Јужнобанатској 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2.012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4,8%.</w:t>
      </w:r>
    </w:p>
    <w:p w:rsidR="00CA79F8" w:rsidRPr="008A1D9F" w:rsidRDefault="00CA79F8" w:rsidP="005E46AD">
      <w:pPr>
        <w:spacing w:before="60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:rsidR="00200CAA" w:rsidRPr="008A1D9F" w:rsidRDefault="00200CAA" w:rsidP="00CA79F8">
      <w:pPr>
        <w:spacing w:after="200" w:line="276" w:lineRule="auto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>ПРОСЕЧНЕ ЗАРАДЕ У ПЕРИОДУ ЈАНУАР-МАРТ 2014. ГОДИНЕ</w:t>
      </w:r>
      <w:r w:rsidR="009E6584"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</w:t>
      </w: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У ОДНОСУ НА ИСТИ ПЕРИОД</w:t>
      </w:r>
      <w:r w:rsidR="00CA79F8"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</w:t>
      </w: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2013. ГОДИНЕ</w:t>
      </w:r>
    </w:p>
    <w:p w:rsidR="00200CAA" w:rsidRPr="008A1D9F" w:rsidRDefault="00200CAA" w:rsidP="00200CAA">
      <w:pPr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У односу на исти период 2013. године од </w:t>
      </w:r>
      <w:r w:rsidR="00BE12CE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седам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области само су </w:t>
      </w:r>
      <w:r w:rsidR="00BE12CE"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три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области имале номинални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b/>
          <w:noProof/>
          <w:sz w:val="22"/>
          <w:szCs w:val="22"/>
          <w:u w:val="single"/>
          <w:lang w:val="sr-Cyrl-CS"/>
        </w:rPr>
        <w:t>раст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просечних зарада</w:t>
      </w:r>
      <w:r w:rsidR="005E46AD" w:rsidRPr="008A1D9F">
        <w:rPr>
          <w:rFonts w:ascii="Calibri" w:hAnsi="Calibri" w:cs="Calibri"/>
          <w:noProof/>
          <w:sz w:val="22"/>
          <w:szCs w:val="22"/>
          <w:lang w:val="sr-Cyrl-CS"/>
        </w:rPr>
        <w:t>,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и  то: </w:t>
      </w:r>
    </w:p>
    <w:p w:rsidR="00200CAA" w:rsidRPr="008A1D9F" w:rsidRDefault="00200CAA" w:rsidP="005E46AD">
      <w:pPr>
        <w:numPr>
          <w:ilvl w:val="0"/>
          <w:numId w:val="18"/>
        </w:numPr>
        <w:tabs>
          <w:tab w:val="num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Севернобачка  област – </w:t>
      </w:r>
      <w:r w:rsidRPr="008A1D9F">
        <w:rPr>
          <w:rFonts w:ascii="Calibri" w:hAnsi="Calibri" w:cs="Calibri"/>
          <w:sz w:val="22"/>
          <w:szCs w:val="22"/>
          <w:lang w:val="sr-Cyrl-CS"/>
        </w:rPr>
        <w:t>повећање за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  1.680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динара, или за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4,6%,</w:t>
      </w:r>
    </w:p>
    <w:p w:rsidR="00200CAA" w:rsidRPr="008A1D9F" w:rsidRDefault="00200CAA" w:rsidP="005E46AD">
      <w:pPr>
        <w:numPr>
          <w:ilvl w:val="0"/>
          <w:numId w:val="18"/>
        </w:numPr>
        <w:tabs>
          <w:tab w:val="num" w:pos="709"/>
        </w:tabs>
        <w:spacing w:before="60"/>
        <w:ind w:left="709" w:hanging="425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Јужнобанатска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област – </w:t>
      </w:r>
      <w:r w:rsidRPr="008A1D9F">
        <w:rPr>
          <w:rFonts w:ascii="Calibri" w:hAnsi="Calibri" w:cs="Calibri"/>
          <w:sz w:val="22"/>
          <w:szCs w:val="22"/>
          <w:lang w:val="sr-Cyrl-CS"/>
        </w:rPr>
        <w:t>повећање за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  598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1,4% и </w:t>
      </w:r>
    </w:p>
    <w:p w:rsidR="00200CAA" w:rsidRPr="008A1D9F" w:rsidRDefault="00200CAA" w:rsidP="005E46AD">
      <w:pPr>
        <w:numPr>
          <w:ilvl w:val="0"/>
          <w:numId w:val="18"/>
        </w:numPr>
        <w:tabs>
          <w:tab w:val="num" w:pos="709"/>
        </w:tabs>
        <w:spacing w:before="60"/>
        <w:ind w:left="709" w:right="40" w:hanging="425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Сремска  област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повећање за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 392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динара, или за 1,1%.</w:t>
      </w:r>
    </w:p>
    <w:p w:rsidR="00200CAA" w:rsidRPr="008A1D9F" w:rsidRDefault="00200CAA" w:rsidP="00200CAA">
      <w:pPr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Номинални </w:t>
      </w:r>
      <w:r w:rsidRPr="008A1D9F">
        <w:rPr>
          <w:rFonts w:ascii="Calibri" w:hAnsi="Calibri" w:cs="Calibri"/>
          <w:b/>
          <w:noProof/>
          <w:sz w:val="22"/>
          <w:szCs w:val="22"/>
          <w:u w:val="single"/>
          <w:lang w:val="sr-Cyrl-CS"/>
        </w:rPr>
        <w:t>пад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зарада имале су:</w:t>
      </w:r>
    </w:p>
    <w:p w:rsidR="00200CAA" w:rsidRPr="008A1D9F" w:rsidRDefault="00200CAA" w:rsidP="005E46AD">
      <w:pPr>
        <w:numPr>
          <w:ilvl w:val="0"/>
          <w:numId w:val="17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Средњoбанатска област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1.384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динара, или за 3,7%,</w:t>
      </w:r>
    </w:p>
    <w:p w:rsidR="00200CAA" w:rsidRPr="008A1D9F" w:rsidRDefault="00200CAA" w:rsidP="005E46AD">
      <w:pPr>
        <w:numPr>
          <w:ilvl w:val="0"/>
          <w:numId w:val="17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јужнобачка област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1.298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динара, или за 3%,</w:t>
      </w:r>
    </w:p>
    <w:p w:rsidR="00200CAA" w:rsidRPr="008A1D9F" w:rsidRDefault="00200CAA" w:rsidP="005E46AD">
      <w:pPr>
        <w:numPr>
          <w:ilvl w:val="0"/>
          <w:numId w:val="17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Западнобачка област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>за 698 динара,  или за 2% и</w:t>
      </w:r>
    </w:p>
    <w:p w:rsidR="00200CAA" w:rsidRPr="008A1D9F" w:rsidRDefault="00200CAA" w:rsidP="005E46AD">
      <w:pPr>
        <w:numPr>
          <w:ilvl w:val="0"/>
          <w:numId w:val="17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Севернобанатска област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80 динара, или за 0,2%.</w:t>
      </w:r>
    </w:p>
    <w:p w:rsidR="005E46AD" w:rsidRPr="008A1D9F" w:rsidRDefault="005E46AD" w:rsidP="00BE12CE">
      <w:pPr>
        <w:spacing w:after="120"/>
        <w:rPr>
          <w:rFonts w:ascii="Calibri" w:hAnsi="Calibri" w:cs="Calibri"/>
          <w:sz w:val="20"/>
          <w:szCs w:val="20"/>
          <w:lang w:val="sr-Cyrl-CS"/>
        </w:rPr>
      </w:pPr>
    </w:p>
    <w:p w:rsidR="00200CAA" w:rsidRPr="008A1D9F" w:rsidRDefault="00200CAA" w:rsidP="005E46AD">
      <w:pPr>
        <w:spacing w:after="200" w:line="276" w:lineRule="auto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Уколико узмемо у обзир индекс потрошачких цена, можемо констатовати да је просечна зарада у свим областима у Војводини, осим Севернобачке,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реално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смањена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 односу на период јануар-март 2013.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г</w:t>
      </w:r>
      <w:r w:rsidRPr="008A1D9F">
        <w:rPr>
          <w:rFonts w:ascii="Calibri" w:hAnsi="Calibri" w:cs="Calibri"/>
          <w:sz w:val="22"/>
          <w:szCs w:val="22"/>
          <w:lang w:val="sr-Cyrl-CS"/>
        </w:rPr>
        <w:t>одине</w:t>
      </w:r>
      <w:r w:rsidR="005E46AD" w:rsidRPr="008A1D9F">
        <w:rPr>
          <w:rFonts w:ascii="Calibri" w:hAnsi="Calibri" w:cs="Calibri"/>
          <w:sz w:val="22"/>
          <w:szCs w:val="22"/>
          <w:lang w:val="sr-Cyrl-CS"/>
        </w:rPr>
        <w:t xml:space="preserve">,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 то:</w:t>
      </w:r>
    </w:p>
    <w:p w:rsidR="00200CAA" w:rsidRPr="008A1D9F" w:rsidRDefault="00200CAA" w:rsidP="005E46AD">
      <w:pPr>
        <w:numPr>
          <w:ilvl w:val="0"/>
          <w:numId w:val="19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Средњoбанатска област –  </w:t>
      </w:r>
      <w:r w:rsidRPr="008A1D9F">
        <w:rPr>
          <w:rFonts w:ascii="Calibri" w:hAnsi="Calibri" w:cs="Calibri"/>
          <w:sz w:val="22"/>
          <w:szCs w:val="22"/>
          <w:lang w:val="sr-Cyrl-CS"/>
        </w:rPr>
        <w:t>за 6,2%,</w:t>
      </w:r>
    </w:p>
    <w:p w:rsidR="00200CAA" w:rsidRPr="008A1D9F" w:rsidRDefault="00200CAA" w:rsidP="005E46AD">
      <w:pPr>
        <w:numPr>
          <w:ilvl w:val="0"/>
          <w:numId w:val="19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јужнобачка област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>за  5,5%,</w:t>
      </w:r>
    </w:p>
    <w:p w:rsidR="00200CAA" w:rsidRPr="008A1D9F" w:rsidRDefault="00200CAA" w:rsidP="005E46AD">
      <w:pPr>
        <w:numPr>
          <w:ilvl w:val="0"/>
          <w:numId w:val="19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Западнобачка област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за  4,5%,</w:t>
      </w:r>
    </w:p>
    <w:p w:rsidR="00200CAA" w:rsidRPr="008A1D9F" w:rsidRDefault="00200CAA" w:rsidP="005E46AD">
      <w:pPr>
        <w:numPr>
          <w:ilvl w:val="0"/>
          <w:numId w:val="19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Севернобанатска област </w:t>
      </w:r>
      <w:r w:rsidR="00002B4D" w:rsidRPr="008A1D9F">
        <w:rPr>
          <w:rFonts w:ascii="Calibri" w:hAnsi="Calibri" w:cs="Calibri"/>
          <w:smallCaps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>за 2,8%,</w:t>
      </w:r>
    </w:p>
    <w:p w:rsidR="00200CAA" w:rsidRPr="008A1D9F" w:rsidRDefault="00200CAA" w:rsidP="005E46AD">
      <w:pPr>
        <w:numPr>
          <w:ilvl w:val="0"/>
          <w:numId w:val="19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Сремска област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1,5% и </w:t>
      </w:r>
    </w:p>
    <w:p w:rsidR="00200CAA" w:rsidRPr="008A1D9F" w:rsidRDefault="00200CAA" w:rsidP="005E46AD">
      <w:pPr>
        <w:numPr>
          <w:ilvl w:val="0"/>
          <w:numId w:val="19"/>
        </w:numPr>
        <w:tabs>
          <w:tab w:val="num" w:pos="851"/>
        </w:tabs>
        <w:spacing w:before="60"/>
        <w:ind w:left="714" w:hanging="357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Јужнобанатска област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1,3% .</w:t>
      </w:r>
    </w:p>
    <w:p w:rsidR="00200CAA" w:rsidRPr="008A1D9F" w:rsidRDefault="00200CAA" w:rsidP="00200CAA">
      <w:pPr>
        <w:tabs>
          <w:tab w:val="num" w:pos="851"/>
        </w:tabs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Севернобачкој области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просечне зараде су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реално порасле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1,8%,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а што се</w:t>
      </w:r>
      <w:r w:rsidR="005E46AD" w:rsidRPr="008A1D9F">
        <w:rPr>
          <w:rFonts w:ascii="Calibri" w:hAnsi="Calibri" w:cs="Calibri"/>
          <w:sz w:val="22"/>
          <w:szCs w:val="22"/>
          <w:lang w:val="sr-Cyrl-CS"/>
        </w:rPr>
        <w:t xml:space="preserve"> може видети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из </w:t>
      </w:r>
      <w:r w:rsidR="005E46AD" w:rsidRPr="008A1D9F">
        <w:rPr>
          <w:rFonts w:ascii="Calibri" w:hAnsi="Calibri" w:cs="Calibri"/>
          <w:sz w:val="22"/>
          <w:szCs w:val="22"/>
          <w:lang w:val="sr-Cyrl-CS"/>
        </w:rPr>
        <w:t xml:space="preserve">Т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абеле </w:t>
      </w:r>
      <w:r w:rsidR="005E46AD" w:rsidRPr="008A1D9F">
        <w:rPr>
          <w:rFonts w:ascii="Calibri" w:hAnsi="Calibri" w:cs="Calibri"/>
          <w:sz w:val="22"/>
          <w:szCs w:val="22"/>
          <w:lang w:val="sr-Cyrl-CS"/>
        </w:rPr>
        <w:t>1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="005E46AD" w:rsidRPr="008A1D9F">
        <w:rPr>
          <w:rFonts w:ascii="Calibri" w:hAnsi="Calibri" w:cs="Calibri"/>
          <w:sz w:val="22"/>
          <w:szCs w:val="22"/>
          <w:lang w:val="sr-Cyrl-CS"/>
        </w:rPr>
        <w:t xml:space="preserve"> дате у прилогу Информације. </w:t>
      </w:r>
    </w:p>
    <w:p w:rsidR="00200CAA" w:rsidRPr="008A1D9F" w:rsidRDefault="00F877D6" w:rsidP="00F877D6">
      <w:pPr>
        <w:pStyle w:val="Heading2"/>
        <w:jc w:val="center"/>
        <w:rPr>
          <w:rFonts w:ascii="Calibri" w:hAnsi="Calibri" w:cs="Calibri"/>
          <w:noProof/>
          <w:color w:val="auto"/>
          <w:sz w:val="22"/>
          <w:szCs w:val="22"/>
          <w:lang w:val="sr-Cyrl-CS"/>
        </w:rPr>
      </w:pPr>
      <w:bookmarkStart w:id="13" w:name="_Toc388861476"/>
      <w:bookmarkStart w:id="14" w:name="_Toc388861764"/>
      <w:bookmarkStart w:id="15" w:name="_Toc388862069"/>
      <w:bookmarkStart w:id="16" w:name="_Toc388862498"/>
      <w:bookmarkStart w:id="17" w:name="_Toc388870013"/>
      <w:r w:rsidRPr="008A1D9F">
        <w:rPr>
          <w:rFonts w:ascii="Calibri" w:hAnsi="Calibri" w:cs="Calibri"/>
          <w:noProof/>
          <w:color w:val="auto"/>
          <w:sz w:val="22"/>
          <w:szCs w:val="22"/>
          <w:lang w:val="sr-Cyrl-CS"/>
        </w:rPr>
        <w:t>1.3. ПРОСЕЧНЕ ЗАРАДЕ ПО ОПШТИНАМА И ГРАДОВИМА</w:t>
      </w:r>
      <w:bookmarkEnd w:id="13"/>
      <w:bookmarkEnd w:id="14"/>
      <w:bookmarkEnd w:id="15"/>
      <w:bookmarkEnd w:id="16"/>
      <w:bookmarkEnd w:id="17"/>
    </w:p>
    <w:p w:rsidR="00200CAA" w:rsidRPr="008A1D9F" w:rsidRDefault="00200CAA" w:rsidP="00200CAA">
      <w:pPr>
        <w:spacing w:before="240"/>
        <w:jc w:val="center"/>
        <w:outlineLvl w:val="0"/>
        <w:rPr>
          <w:rFonts w:ascii="Calibri" w:hAnsi="Calibri" w:cs="Calibri"/>
          <w:caps/>
          <w:noProof/>
          <w:sz w:val="22"/>
          <w:szCs w:val="22"/>
          <w:lang w:val="sr-Cyrl-CS"/>
        </w:rPr>
      </w:pP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Посматрано по општинама у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Војводини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,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најнижу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просечну зараду остварила је општина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Пландиште – 27.721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динар, 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највишу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општина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Беочин – 52.050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динара, што значи да су се зараде кретале у распону од 1 до 1,9</w:t>
      </w:r>
      <w:r w:rsidR="00CE0A52" w:rsidRPr="008A1D9F">
        <w:rPr>
          <w:rFonts w:ascii="Calibri" w:hAnsi="Calibri" w:cs="Calibri"/>
          <w:sz w:val="22"/>
          <w:szCs w:val="22"/>
          <w:lang w:val="sr-Cyrl-CS"/>
        </w:rPr>
        <w:t>, а што се може видети из Табеле 2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="00CE0A52" w:rsidRPr="008A1D9F">
        <w:rPr>
          <w:rFonts w:ascii="Calibri" w:hAnsi="Calibri" w:cs="Calibri"/>
          <w:sz w:val="22"/>
          <w:szCs w:val="22"/>
          <w:lang w:val="sr-Cyrl-CS"/>
        </w:rPr>
        <w:t xml:space="preserve"> дате у прилогу Информације. 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Просечна зарада у општини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Пландиште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била је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за 14.120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динара, или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33,7% испод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просека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, а у општини Беочин за 10.209 динара, или за 24,4% изнад републичког просека. 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Зараду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изнад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просека Републике Србије остварило је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6 јединица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локалне самоуправе и то 2 града и 4 општине. Посматрано на нивоу градова, град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Нови Сад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је имао зараду вишу за 1.464 динара, или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3,5%,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а град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Панчево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 4.943 динара, или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11,8%,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 односу на републички просек.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b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Нето зараду изнад републичког просека оствариле су  и 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следеће општине: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200CA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Беочин – за 10.209 динара, или за 24,4%, </w:t>
      </w:r>
    </w:p>
    <w:p w:rsidR="00200CAA" w:rsidRPr="008A1D9F" w:rsidRDefault="00200CAA" w:rsidP="00200CA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Вршац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9.274 динара, или за 22,2%,</w:t>
      </w:r>
    </w:p>
    <w:p w:rsidR="00200CAA" w:rsidRPr="008A1D9F" w:rsidRDefault="00200CAA" w:rsidP="00200CA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>Бачка Паланка – за 7.889 динара, или за 18,9% и</w:t>
      </w:r>
    </w:p>
    <w:p w:rsidR="00200CAA" w:rsidRPr="008A1D9F" w:rsidRDefault="00200CAA" w:rsidP="00200CA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Пећинци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3.898  динара, или за 9,3% .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Просечну зараду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испод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 остварило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је 39 јединица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локалне самоуправе и то 4 града и 35 општина. Посматрано на нивоу градова, зарада испод републичког просека остварена је у: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200CAA" w:rsidRPr="008A1D9F" w:rsidRDefault="00200CAA" w:rsidP="00BE12CE">
      <w:pPr>
        <w:numPr>
          <w:ilvl w:val="0"/>
          <w:numId w:val="5"/>
        </w:numPr>
        <w:tabs>
          <w:tab w:val="clear" w:pos="855"/>
          <w:tab w:val="num" w:pos="709"/>
        </w:tabs>
        <w:spacing w:line="276" w:lineRule="auto"/>
        <w:ind w:left="857" w:hanging="5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Сомбору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7.891 динар, или за 18,9%,</w:t>
      </w:r>
    </w:p>
    <w:p w:rsidR="00200CAA" w:rsidRPr="008A1D9F" w:rsidRDefault="00200CAA" w:rsidP="00BE12CE">
      <w:pPr>
        <w:numPr>
          <w:ilvl w:val="0"/>
          <w:numId w:val="5"/>
        </w:numPr>
        <w:tabs>
          <w:tab w:val="clear" w:pos="855"/>
          <w:tab w:val="num" w:pos="709"/>
        </w:tabs>
        <w:spacing w:line="276" w:lineRule="auto"/>
        <w:ind w:left="857" w:hanging="5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Сремској Митровици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за 3.879 динара, или за 9,3%,  </w:t>
      </w:r>
    </w:p>
    <w:p w:rsidR="00200CAA" w:rsidRPr="008A1D9F" w:rsidRDefault="00200CAA" w:rsidP="00BE12CE">
      <w:pPr>
        <w:numPr>
          <w:ilvl w:val="0"/>
          <w:numId w:val="5"/>
        </w:numPr>
        <w:tabs>
          <w:tab w:val="clear" w:pos="855"/>
          <w:tab w:val="num" w:pos="709"/>
        </w:tabs>
        <w:spacing w:line="276" w:lineRule="auto"/>
        <w:ind w:left="857" w:hanging="5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Зрењанину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 за 3.863 динара, или за 9,2% и у</w:t>
      </w:r>
    </w:p>
    <w:p w:rsidR="00200CAA" w:rsidRPr="008A1D9F" w:rsidRDefault="00200CAA" w:rsidP="00BE12CE">
      <w:pPr>
        <w:numPr>
          <w:ilvl w:val="0"/>
          <w:numId w:val="5"/>
        </w:numPr>
        <w:tabs>
          <w:tab w:val="clear" w:pos="855"/>
          <w:tab w:val="num" w:pos="709"/>
        </w:tabs>
        <w:spacing w:line="276" w:lineRule="auto"/>
        <w:ind w:left="857" w:hanging="573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Суботици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2.566 динара, или за 6,1% . </w:t>
      </w:r>
    </w:p>
    <w:p w:rsidR="00CE0A52" w:rsidRPr="008A1D9F" w:rsidRDefault="00CE0A52" w:rsidP="00CE0A52">
      <w:pPr>
        <w:ind w:right="-569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:rsidR="00002B4D" w:rsidRPr="008A1D9F" w:rsidRDefault="00002B4D" w:rsidP="00CE0A52">
      <w:pPr>
        <w:ind w:right="-569"/>
        <w:rPr>
          <w:rFonts w:ascii="Calibri" w:hAnsi="Calibri" w:cs="Calibri"/>
          <w:b/>
          <w:sz w:val="20"/>
          <w:szCs w:val="20"/>
          <w:u w:val="single"/>
          <w:lang w:val="sr-Cyrl-CS"/>
        </w:rPr>
      </w:pPr>
    </w:p>
    <w:p w:rsidR="00200CAA" w:rsidRPr="008A1D9F" w:rsidRDefault="00200CAA" w:rsidP="00CE0A52">
      <w:pPr>
        <w:ind w:right="-569"/>
        <w:rPr>
          <w:rFonts w:ascii="Calibri" w:hAnsi="Calibri" w:cs="Calibri"/>
          <w:b/>
          <w:sz w:val="20"/>
          <w:szCs w:val="20"/>
          <w:u w:val="single"/>
          <w:lang w:val="sr-Cyrl-CS"/>
        </w:rPr>
      </w:pP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>ПРОСЕЧНЕ ЗАРАДЕ У ПЕРИОДУ ЈАНУАР-МАРТ 2014. ГОДИНЕ У ОДНОСУ НА ИСТИ ПЕРИОД</w:t>
      </w:r>
      <w:r w:rsidR="00CE0A52"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</w:t>
      </w:r>
      <w:r w:rsidRPr="008A1D9F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 2013. ГОДИНЕ</w:t>
      </w:r>
    </w:p>
    <w:p w:rsidR="00CE0A52" w:rsidRPr="008A1D9F" w:rsidRDefault="00CE0A52" w:rsidP="00200CAA">
      <w:p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Номинални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раст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просечних зарада  у Војводини имало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је 27 локалних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самоуправа и то градови Суботица и Сремска Митровица и 25 општина. 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Највећи раст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просечних зарада имала је општина 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Сремски Карловци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– повећање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6.492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 динара, или за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21,9%,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а најнижи раст је забележен у општини  Рума</w:t>
      </w:r>
      <w:r w:rsidR="00002B4D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за 10 динара. </w:t>
      </w:r>
    </w:p>
    <w:p w:rsidR="00200CAA" w:rsidRPr="008A1D9F" w:rsidRDefault="00200CAA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Номинални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просечних зарада имало је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18 јединица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локалне самоуправе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 то  градови</w:t>
      </w:r>
      <w:r w:rsidR="00C74C48" w:rsidRPr="008A1D9F">
        <w:rPr>
          <w:rFonts w:ascii="Calibri" w:hAnsi="Calibri" w:cs="Calibri"/>
          <w:sz w:val="22"/>
          <w:szCs w:val="22"/>
          <w:lang w:val="sr-Cyrl-CS"/>
        </w:rPr>
        <w:t>: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Сомбор, Панчево, Нови Сад и Зрењанин, као и 14 општина. 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Највећи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номинални пад забележен је у општини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Апатин</w:t>
      </w:r>
      <w:r w:rsidR="00002B4D"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5.755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динара, или за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13,5%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, 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најмањи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пад у општини </w:t>
      </w:r>
      <w:r w:rsidR="00C74C48" w:rsidRPr="008A1D9F">
        <w:rPr>
          <w:rFonts w:ascii="Calibri" w:hAnsi="Calibri" w:cs="Calibri"/>
          <w:b/>
          <w:sz w:val="22"/>
          <w:szCs w:val="22"/>
          <w:lang w:val="sr-Cyrl-CS"/>
        </w:rPr>
        <w:t>К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ањижа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18 динара. </w:t>
      </w:r>
    </w:p>
    <w:p w:rsidR="00200CAA" w:rsidRPr="008A1D9F" w:rsidRDefault="00200CAA" w:rsidP="00200CAA">
      <w:pPr>
        <w:spacing w:before="24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Уколико узмемо у обзир индекс потрошачких цена можемо закључити да је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реалан раст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просечних зарада забележен код </w:t>
      </w:r>
      <w:r w:rsidR="00CE0A52" w:rsidRPr="008A1D9F">
        <w:rPr>
          <w:rFonts w:ascii="Calibri" w:hAnsi="Calibri" w:cs="Calibri"/>
          <w:b/>
          <w:sz w:val="22"/>
          <w:szCs w:val="22"/>
          <w:lang w:val="sr-Cyrl-CS"/>
        </w:rPr>
        <w:t>20 локалних самоуправа</w:t>
      </w:r>
      <w:r w:rsidR="00CE0A52" w:rsidRPr="008A1D9F">
        <w:rPr>
          <w:rFonts w:ascii="Calibri" w:hAnsi="Calibri" w:cs="Calibri"/>
          <w:sz w:val="22"/>
          <w:szCs w:val="22"/>
          <w:lang w:val="sr-Cyrl-CS"/>
        </w:rPr>
        <w:t xml:space="preserve">, и то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18 општина и 2 града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–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Суботице и Сремск</w:t>
      </w:r>
      <w:r w:rsidR="007E0487" w:rsidRPr="008A1D9F">
        <w:rPr>
          <w:rFonts w:ascii="Calibri" w:hAnsi="Calibri" w:cs="Calibri"/>
          <w:sz w:val="22"/>
          <w:szCs w:val="22"/>
          <w:lang w:val="sr-Cyrl-CS"/>
        </w:rPr>
        <w:t>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Митровиц</w:t>
      </w:r>
      <w:r w:rsidR="007E0487" w:rsidRPr="008A1D9F">
        <w:rPr>
          <w:rFonts w:ascii="Calibri" w:hAnsi="Calibri" w:cs="Calibri"/>
          <w:sz w:val="22"/>
          <w:szCs w:val="22"/>
          <w:lang w:val="sr-Cyrl-CS"/>
        </w:rPr>
        <w:t>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,  и кретао се у распону  од 0,7% – у општини Житиште,  до 18,7% – у општини Сремски Карловци. </w:t>
      </w:r>
    </w:p>
    <w:p w:rsidR="00200CAA" w:rsidRPr="008A1D9F" w:rsidRDefault="00200CAA" w:rsidP="00200CAA">
      <w:pPr>
        <w:spacing w:before="24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Реалан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пад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BE12CE" w:rsidRPr="008A1D9F">
        <w:rPr>
          <w:rFonts w:ascii="Calibri" w:hAnsi="Calibri" w:cs="Calibri"/>
          <w:sz w:val="22"/>
          <w:szCs w:val="22"/>
          <w:lang w:val="sr-Cyrl-CS"/>
        </w:rPr>
        <w:t xml:space="preserve">просечних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зарада забележен је 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 xml:space="preserve">код </w:t>
      </w:r>
      <w:r w:rsidR="00CE0A52" w:rsidRPr="008A1D9F">
        <w:rPr>
          <w:rFonts w:ascii="Calibri" w:hAnsi="Calibri" w:cs="Calibri"/>
          <w:b/>
          <w:sz w:val="22"/>
          <w:szCs w:val="22"/>
          <w:lang w:val="sr-Cyrl-CS"/>
        </w:rPr>
        <w:t>25 локалних самоуправа</w:t>
      </w:r>
      <w:r w:rsidR="00CE0A52" w:rsidRPr="008A1D9F">
        <w:rPr>
          <w:rFonts w:ascii="Calibri" w:hAnsi="Calibri" w:cs="Calibri"/>
          <w:sz w:val="22"/>
          <w:szCs w:val="22"/>
          <w:lang w:val="sr-Cyrl-CS"/>
        </w:rPr>
        <w:t xml:space="preserve">, и то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код 4 града и 21 општине и кретао се у распону од 0,6% – у општинама Ковин и Чока  до 16,5% – у општини Шид. </w:t>
      </w:r>
    </w:p>
    <w:p w:rsidR="00374EFC" w:rsidRPr="008A1D9F" w:rsidRDefault="00374EFC">
      <w:pPr>
        <w:spacing w:after="200" w:line="276" w:lineRule="auto"/>
        <w:rPr>
          <w:rFonts w:ascii="Calibri" w:hAnsi="Calibri" w:cs="Calibri"/>
          <w:b/>
          <w:smallCaps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br w:type="page"/>
      </w:r>
    </w:p>
    <w:p w:rsidR="00200CAA" w:rsidRPr="008A1D9F" w:rsidRDefault="00F877D6" w:rsidP="000213C2">
      <w:pPr>
        <w:pStyle w:val="Heading1"/>
        <w:numPr>
          <w:ilvl w:val="0"/>
          <w:numId w:val="28"/>
        </w:numPr>
        <w:spacing w:before="0"/>
        <w:ind w:left="0" w:firstLine="0"/>
        <w:jc w:val="center"/>
        <w:rPr>
          <w:rFonts w:ascii="Calibri" w:hAnsi="Calibri" w:cs="Calibri"/>
          <w:noProof/>
          <w:color w:val="auto"/>
          <w:sz w:val="24"/>
          <w:szCs w:val="24"/>
          <w:lang w:val="sr-Cyrl-CS"/>
        </w:rPr>
      </w:pPr>
      <w:bookmarkStart w:id="18" w:name="_Toc388862499"/>
      <w:bookmarkStart w:id="19" w:name="_Toc388861765"/>
      <w:bookmarkStart w:id="20" w:name="_Toc388862070"/>
      <w:bookmarkStart w:id="21" w:name="_Toc388870014"/>
      <w:r w:rsidRPr="008A1D9F">
        <w:rPr>
          <w:rFonts w:ascii="Calibri" w:hAnsi="Calibri" w:cs="Calibri"/>
          <w:noProof/>
          <w:color w:val="auto"/>
          <w:sz w:val="24"/>
          <w:szCs w:val="24"/>
          <w:lang w:val="sr-Cyrl-CS"/>
        </w:rPr>
        <w:t xml:space="preserve">ПРОСЕЧНЕ ЗАРАДЕ У МЕСЕЦУ МАРТУ 2014. ГОДИНЕ </w:t>
      </w:r>
      <w:r w:rsidR="000B4C5A" w:rsidRPr="008A1D9F">
        <w:rPr>
          <w:rFonts w:ascii="Calibri" w:hAnsi="Calibri" w:cs="Calibri"/>
          <w:noProof/>
          <w:color w:val="auto"/>
          <w:sz w:val="24"/>
          <w:szCs w:val="24"/>
          <w:lang w:val="sr-Cyrl-CS"/>
        </w:rPr>
        <w:t xml:space="preserve"> У ВОЈВОДИНИ</w:t>
      </w:r>
      <w:bookmarkEnd w:id="18"/>
      <w:r w:rsidR="000B4C5A" w:rsidRPr="008A1D9F">
        <w:rPr>
          <w:rFonts w:ascii="Calibri" w:hAnsi="Calibri" w:cs="Calibri"/>
          <w:noProof/>
          <w:color w:val="auto"/>
          <w:sz w:val="24"/>
          <w:szCs w:val="24"/>
          <w:lang w:val="sr-Cyrl-CS"/>
        </w:rPr>
        <w:t xml:space="preserve">  </w:t>
      </w:r>
      <w:bookmarkStart w:id="22" w:name="_Toc388862500"/>
      <w:r w:rsidRPr="008A1D9F">
        <w:rPr>
          <w:rFonts w:ascii="Calibri" w:hAnsi="Calibri" w:cs="Calibri"/>
          <w:noProof/>
          <w:color w:val="auto"/>
          <w:sz w:val="24"/>
          <w:szCs w:val="24"/>
          <w:lang w:val="sr-Cyrl-CS"/>
        </w:rPr>
        <w:t>ПО СЕКТОРИМА ДЕЛАТНОСТИ</w:t>
      </w:r>
      <w:bookmarkEnd w:id="19"/>
      <w:bookmarkEnd w:id="20"/>
      <w:r w:rsidR="000B4C5A" w:rsidRPr="008A1D9F">
        <w:rPr>
          <w:rFonts w:ascii="Calibri" w:hAnsi="Calibri" w:cs="Calibri"/>
          <w:noProof/>
          <w:color w:val="auto"/>
          <w:sz w:val="24"/>
          <w:szCs w:val="24"/>
          <w:lang w:val="sr-Cyrl-CS"/>
        </w:rPr>
        <w:t xml:space="preserve"> </w:t>
      </w:r>
      <w:bookmarkEnd w:id="21"/>
      <w:bookmarkEnd w:id="22"/>
    </w:p>
    <w:p w:rsidR="00BE12CE" w:rsidRPr="008A1D9F" w:rsidRDefault="00BE12CE" w:rsidP="00BE12CE">
      <w:pPr>
        <w:rPr>
          <w:rFonts w:ascii="Calibri" w:hAnsi="Calibri" w:cs="Calibri"/>
          <w:lang w:val="sr-Cyrl-CS"/>
        </w:rPr>
      </w:pPr>
    </w:p>
    <w:p w:rsidR="000213C2" w:rsidRPr="008A1D9F" w:rsidRDefault="000213C2" w:rsidP="000213C2">
      <w:pPr>
        <w:rPr>
          <w:rFonts w:ascii="Calibri" w:hAnsi="Calibri" w:cs="Calibri"/>
          <w:lang w:val="sr-Cyrl-CS"/>
        </w:rPr>
      </w:pPr>
    </w:p>
    <w:p w:rsidR="00231E80" w:rsidRPr="008A1D9F" w:rsidRDefault="00200CAA" w:rsidP="000F311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Просечна зарада у месецу марту 2014. године </w:t>
      </w:r>
      <w:r w:rsidR="00CF74ED" w:rsidRPr="008A1D9F">
        <w:rPr>
          <w:rFonts w:ascii="Calibri" w:hAnsi="Calibri" w:cs="Calibri"/>
          <w:b/>
          <w:sz w:val="22"/>
          <w:szCs w:val="22"/>
          <w:lang w:val="sr-Cyrl-CS"/>
        </w:rPr>
        <w:t>у Војводини</w:t>
      </w:r>
      <w:r w:rsidR="00CF74ED" w:rsidRPr="008A1D9F">
        <w:rPr>
          <w:rFonts w:ascii="Calibri" w:hAnsi="Calibri" w:cs="Calibri"/>
          <w:sz w:val="22"/>
          <w:szCs w:val="22"/>
          <w:lang w:val="sr-Cyrl-CS"/>
        </w:rPr>
        <w:t xml:space="preserve"> је износила </w:t>
      </w:r>
      <w:r w:rsidR="00CF74ED" w:rsidRPr="008A1D9F">
        <w:rPr>
          <w:rFonts w:ascii="Calibri" w:hAnsi="Calibri" w:cs="Calibri"/>
          <w:b/>
          <w:sz w:val="22"/>
          <w:szCs w:val="22"/>
          <w:lang w:val="sr-Cyrl-CS"/>
        </w:rPr>
        <w:t>41.803 динара</w:t>
      </w:r>
      <w:r w:rsidR="00733AF1" w:rsidRPr="008A1D9F">
        <w:rPr>
          <w:rFonts w:ascii="Calibri" w:hAnsi="Calibri" w:cs="Calibri"/>
          <w:sz w:val="22"/>
          <w:szCs w:val="22"/>
          <w:lang w:val="sr-Cyrl-CS"/>
        </w:rPr>
        <w:t>.</w:t>
      </w:r>
      <w:r w:rsidR="00770B43" w:rsidRPr="008A1D9F">
        <w:rPr>
          <w:rFonts w:ascii="Calibri" w:hAnsi="Calibri" w:cs="Calibri"/>
          <w:sz w:val="22"/>
          <w:szCs w:val="22"/>
          <w:lang w:val="sr-Cyrl-CS"/>
        </w:rPr>
        <w:t xml:space="preserve"> У односу на фебруар 2014. године </w:t>
      </w:r>
      <w:r w:rsidR="00BE12CE" w:rsidRPr="008A1D9F">
        <w:rPr>
          <w:rFonts w:ascii="Calibri" w:hAnsi="Calibri" w:cs="Calibri"/>
          <w:sz w:val="22"/>
          <w:szCs w:val="22"/>
          <w:lang w:val="sr-Cyrl-CS"/>
        </w:rPr>
        <w:t xml:space="preserve">(43.018 динара) </w:t>
      </w:r>
      <w:r w:rsidR="00770B43" w:rsidRPr="008A1D9F">
        <w:rPr>
          <w:rFonts w:ascii="Calibri" w:hAnsi="Calibri" w:cs="Calibri"/>
          <w:sz w:val="22"/>
          <w:szCs w:val="22"/>
          <w:lang w:val="sr-Cyrl-CS"/>
        </w:rPr>
        <w:t xml:space="preserve">зарада је </w:t>
      </w:r>
      <w:r w:rsidR="00770B43" w:rsidRPr="008A1D9F">
        <w:rPr>
          <w:rFonts w:ascii="Calibri" w:hAnsi="Calibri" w:cs="Calibri"/>
          <w:b/>
          <w:sz w:val="22"/>
          <w:szCs w:val="22"/>
          <w:lang w:val="sr-Cyrl-CS"/>
        </w:rPr>
        <w:t>смањена</w:t>
      </w:r>
      <w:r w:rsidR="00770B43" w:rsidRPr="008A1D9F">
        <w:rPr>
          <w:rFonts w:ascii="Calibri" w:hAnsi="Calibri" w:cs="Calibri"/>
          <w:sz w:val="22"/>
          <w:szCs w:val="22"/>
          <w:lang w:val="sr-Cyrl-CS"/>
        </w:rPr>
        <w:t xml:space="preserve"> за 1.215 динара, или </w:t>
      </w:r>
      <w:r w:rsidR="00770B43" w:rsidRPr="008A1D9F">
        <w:rPr>
          <w:rFonts w:ascii="Calibri" w:hAnsi="Calibri" w:cs="Calibri"/>
          <w:b/>
          <w:sz w:val="22"/>
          <w:szCs w:val="22"/>
          <w:lang w:val="sr-Cyrl-CS"/>
        </w:rPr>
        <w:t xml:space="preserve">за </w:t>
      </w:r>
      <w:r w:rsidR="009E2316" w:rsidRPr="008A1D9F">
        <w:rPr>
          <w:rFonts w:ascii="Calibri" w:hAnsi="Calibri" w:cs="Calibri"/>
          <w:b/>
          <w:sz w:val="22"/>
          <w:szCs w:val="22"/>
          <w:lang w:val="sr-Cyrl-CS"/>
        </w:rPr>
        <w:t>око 3%,</w:t>
      </w:r>
      <w:r w:rsidR="009E2316" w:rsidRPr="008A1D9F">
        <w:rPr>
          <w:rFonts w:ascii="Calibri" w:hAnsi="Calibri" w:cs="Calibri"/>
          <w:sz w:val="22"/>
          <w:szCs w:val="22"/>
          <w:lang w:val="sr-Cyrl-CS"/>
        </w:rPr>
        <w:t xml:space="preserve"> а у односу на просечну зараду </w:t>
      </w:r>
      <w:r w:rsidR="009E2316" w:rsidRPr="008A1D9F">
        <w:rPr>
          <w:rFonts w:ascii="Calibri" w:hAnsi="Calibri" w:cs="Calibri"/>
          <w:b/>
          <w:sz w:val="22"/>
          <w:szCs w:val="22"/>
          <w:lang w:val="sr-Cyrl-CS"/>
        </w:rPr>
        <w:t>у 2013.</w:t>
      </w:r>
      <w:r w:rsidR="00584BB8"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  <w:r w:rsidR="009E2316" w:rsidRPr="008A1D9F">
        <w:rPr>
          <w:rFonts w:ascii="Calibri" w:hAnsi="Calibri" w:cs="Calibri"/>
          <w:sz w:val="22"/>
          <w:szCs w:val="22"/>
          <w:lang w:val="sr-Cyrl-CS"/>
        </w:rPr>
        <w:t xml:space="preserve">години </w:t>
      </w:r>
      <w:r w:rsidR="00430E2B" w:rsidRPr="008A1D9F">
        <w:rPr>
          <w:rFonts w:ascii="Calibri" w:hAnsi="Calibri" w:cs="Calibri"/>
          <w:sz w:val="22"/>
          <w:szCs w:val="22"/>
          <w:lang w:val="sr-Cyrl-CS"/>
        </w:rPr>
        <w:t xml:space="preserve">(42.935 динара) </w:t>
      </w:r>
      <w:r w:rsidR="009E2316" w:rsidRPr="008A1D9F">
        <w:rPr>
          <w:rFonts w:ascii="Calibri" w:hAnsi="Calibri" w:cs="Calibri"/>
          <w:b/>
          <w:sz w:val="22"/>
          <w:szCs w:val="22"/>
          <w:lang w:val="sr-Cyrl-CS"/>
        </w:rPr>
        <w:t>смањена</w:t>
      </w:r>
      <w:r w:rsidR="009E2316" w:rsidRPr="008A1D9F">
        <w:rPr>
          <w:rFonts w:ascii="Calibri" w:hAnsi="Calibri" w:cs="Calibri"/>
          <w:sz w:val="22"/>
          <w:szCs w:val="22"/>
          <w:lang w:val="sr-Cyrl-CS"/>
        </w:rPr>
        <w:t xml:space="preserve"> је за 1.132 динара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="009E2316" w:rsidRPr="008A1D9F">
        <w:rPr>
          <w:rFonts w:ascii="Calibri" w:hAnsi="Calibri" w:cs="Calibri"/>
          <w:sz w:val="22"/>
          <w:szCs w:val="22"/>
          <w:lang w:val="sr-Cyrl-CS"/>
        </w:rPr>
        <w:t xml:space="preserve"> или за </w:t>
      </w:r>
      <w:r w:rsidR="00430E2B" w:rsidRPr="008A1D9F">
        <w:rPr>
          <w:rFonts w:ascii="Calibri" w:hAnsi="Calibri" w:cs="Calibri"/>
          <w:sz w:val="22"/>
          <w:szCs w:val="22"/>
          <w:lang w:val="sr-Cyrl-CS"/>
        </w:rPr>
        <w:t xml:space="preserve"> око </w:t>
      </w:r>
      <w:r w:rsidR="00430E2B" w:rsidRPr="008A1D9F">
        <w:rPr>
          <w:rFonts w:ascii="Calibri" w:hAnsi="Calibri" w:cs="Calibri"/>
          <w:b/>
          <w:sz w:val="22"/>
          <w:szCs w:val="22"/>
          <w:lang w:val="sr-Cyrl-CS"/>
        </w:rPr>
        <w:t>3</w:t>
      </w:r>
      <w:r w:rsidR="009E2316" w:rsidRPr="008A1D9F">
        <w:rPr>
          <w:rFonts w:ascii="Calibri" w:hAnsi="Calibri" w:cs="Calibri"/>
          <w:b/>
          <w:sz w:val="22"/>
          <w:szCs w:val="22"/>
          <w:lang w:val="sr-Cyrl-CS"/>
        </w:rPr>
        <w:t>%</w:t>
      </w:r>
      <w:r w:rsidR="000F3112" w:rsidRPr="008A1D9F">
        <w:rPr>
          <w:rFonts w:ascii="Calibri" w:hAnsi="Calibri" w:cs="Calibri"/>
          <w:sz w:val="22"/>
          <w:szCs w:val="22"/>
          <w:lang w:val="sr-Cyrl-CS"/>
        </w:rPr>
        <w:t xml:space="preserve">, а што се може видети из Табеле </w:t>
      </w:r>
      <w:r w:rsidR="00231E80" w:rsidRPr="008A1D9F">
        <w:rPr>
          <w:rFonts w:ascii="Calibri" w:hAnsi="Calibri" w:cs="Calibri"/>
          <w:sz w:val="22"/>
          <w:szCs w:val="22"/>
          <w:lang w:val="sr-Cyrl-CS"/>
        </w:rPr>
        <w:t>4</w:t>
      </w:r>
      <w:r w:rsidR="00002B4D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="00231E80" w:rsidRPr="008A1D9F">
        <w:rPr>
          <w:rFonts w:ascii="Calibri" w:hAnsi="Calibri" w:cs="Calibri"/>
          <w:sz w:val="22"/>
          <w:szCs w:val="22"/>
          <w:lang w:val="sr-Cyrl-CS"/>
        </w:rPr>
        <w:t xml:space="preserve"> дате у прилогу Информације. </w:t>
      </w:r>
    </w:p>
    <w:p w:rsidR="000F3112" w:rsidRPr="008A1D9F" w:rsidRDefault="000F3112" w:rsidP="000F311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Посматрано по секторима делатности највећа просечна  зарада у месецу марту 2014. године </w:t>
      </w:r>
      <w:r w:rsidR="00C23E88" w:rsidRPr="008A1D9F">
        <w:rPr>
          <w:rFonts w:ascii="Calibri" w:hAnsi="Calibri" w:cs="Calibri"/>
          <w:sz w:val="22"/>
          <w:szCs w:val="22"/>
          <w:lang w:val="sr-Cyrl-CS"/>
        </w:rPr>
        <w:t xml:space="preserve">у Војводини </w:t>
      </w:r>
      <w:r w:rsidRPr="008A1D9F">
        <w:rPr>
          <w:rFonts w:ascii="Calibri" w:hAnsi="Calibri" w:cs="Calibri"/>
          <w:sz w:val="22"/>
          <w:szCs w:val="22"/>
          <w:lang w:val="sr-Cyrl-CS"/>
        </w:rPr>
        <w:t>остварена је  у сектору Рударство – 96.056 динара, а најнижа у сектору  Остале услужне делатности – 21.</w:t>
      </w:r>
      <w:r w:rsidR="00584BB8" w:rsidRPr="008A1D9F">
        <w:rPr>
          <w:rFonts w:ascii="Calibri" w:hAnsi="Calibri" w:cs="Calibri"/>
          <w:sz w:val="22"/>
          <w:szCs w:val="22"/>
          <w:lang w:val="sr-Cyrl-CS"/>
        </w:rPr>
        <w:t>754 динара, како следи: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0F3112" w:rsidRPr="008A1D9F" w:rsidRDefault="000F3112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9744" w:type="dxa"/>
        <w:jc w:val="center"/>
        <w:tblInd w:w="85" w:type="dxa"/>
        <w:tblLook w:val="04A0" w:firstRow="1" w:lastRow="0" w:firstColumn="1" w:lastColumn="0" w:noHBand="0" w:noVBand="1"/>
      </w:tblPr>
      <w:tblGrid>
        <w:gridCol w:w="1014"/>
        <w:gridCol w:w="7654"/>
        <w:gridCol w:w="1076"/>
      </w:tblGrid>
      <w:tr w:rsidR="006247AE" w:rsidRPr="008A1D9F" w:rsidTr="004722C6">
        <w:trPr>
          <w:trHeight w:val="472"/>
          <w:jc w:val="center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</w:t>
            </w:r>
          </w:p>
        </w:tc>
        <w:tc>
          <w:tcPr>
            <w:tcW w:w="7654" w:type="dxa"/>
            <w:shd w:val="clear" w:color="auto" w:fill="auto"/>
            <w:vAlign w:val="bottom"/>
            <w:hideMark/>
          </w:tcPr>
          <w:p w:rsidR="000F3112" w:rsidRPr="008A1D9F" w:rsidRDefault="000F3112" w:rsidP="000F3112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Рударство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0F31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96.056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2</w:t>
            </w:r>
          </w:p>
        </w:tc>
        <w:tc>
          <w:tcPr>
            <w:tcW w:w="7654" w:type="dxa"/>
            <w:shd w:val="clear" w:color="auto" w:fill="auto"/>
            <w:vAlign w:val="bottom"/>
            <w:hideMark/>
          </w:tcPr>
          <w:p w:rsidR="000F3112" w:rsidRPr="008A1D9F" w:rsidRDefault="000F3112" w:rsidP="000F3112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Стручне, научне и техничке делатности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0F31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72.907      </w:t>
            </w:r>
          </w:p>
        </w:tc>
      </w:tr>
      <w:tr w:rsidR="006247AE" w:rsidRPr="008A1D9F" w:rsidTr="004722C6">
        <w:trPr>
          <w:trHeight w:val="766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1B25B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1B25B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Снабдевање електричном енергијом, гасом, паром и климатизација</w:t>
            </w:r>
          </w:p>
        </w:tc>
        <w:tc>
          <w:tcPr>
            <w:tcW w:w="107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0F3112" w:rsidRPr="008A1D9F" w:rsidRDefault="000F3112" w:rsidP="001B25B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66.471</w:t>
            </w:r>
          </w:p>
        </w:tc>
      </w:tr>
      <w:tr w:rsidR="006247AE" w:rsidRPr="008A1D9F" w:rsidTr="004722C6">
        <w:trPr>
          <w:trHeight w:val="766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Државна управа и одбрана; обавезно социјално осигурање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52.003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Пoсловање некретнинама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51.455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6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Информисање и комуникације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48.341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Финансијске делатности и делатност осигурања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48.325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8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Прерађивачка индустрија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43.246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9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Здравствена и социјална заштита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41.886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10</w:t>
            </w:r>
          </w:p>
        </w:tc>
        <w:tc>
          <w:tcPr>
            <w:tcW w:w="7654" w:type="dxa"/>
            <w:shd w:val="clear" w:color="auto" w:fill="auto"/>
            <w:hideMark/>
          </w:tcPr>
          <w:p w:rsidR="000F3112" w:rsidRPr="008A1D9F" w:rsidRDefault="000F3112" w:rsidP="000F3112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Снабдевање водом; управљање отпадним водама, контролисање процеса уклањања отпада и сличне активности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0F3112" w:rsidRPr="008A1D9F" w:rsidRDefault="000F3112" w:rsidP="000F31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41.824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11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Образовање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41.154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12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Саобраћај и складиштење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40.486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13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Грађевинарство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37.080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14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Административне и помоћне услужне делатности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35.580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15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Уметност; забава и рекреација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34.909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16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Пољопривреда, шумарство и рибарство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C23E8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34.886</w:t>
            </w:r>
          </w:p>
        </w:tc>
      </w:tr>
      <w:tr w:rsidR="006247AE" w:rsidRPr="008A1D9F" w:rsidTr="004722C6">
        <w:trPr>
          <w:trHeight w:val="326"/>
          <w:jc w:val="center"/>
        </w:trPr>
        <w:tc>
          <w:tcPr>
            <w:tcW w:w="1014" w:type="dxa"/>
            <w:shd w:val="clear" w:color="auto" w:fill="auto"/>
            <w:noWrap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17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  <w:hideMark/>
          </w:tcPr>
          <w:p w:rsidR="000F3112" w:rsidRPr="008A1D9F" w:rsidRDefault="000F3112" w:rsidP="000F3112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Трговина на велико и трговина на мало; поправка моторних возила и мотоцикала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0F31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28.979      </w:t>
            </w:r>
          </w:p>
        </w:tc>
      </w:tr>
      <w:tr w:rsidR="006247AE" w:rsidRPr="008A1D9F" w:rsidTr="004722C6">
        <w:trPr>
          <w:trHeight w:val="450"/>
          <w:jc w:val="center"/>
        </w:trPr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0F3112" w:rsidRPr="008A1D9F" w:rsidRDefault="000F3112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18</w:t>
            </w:r>
          </w:p>
        </w:tc>
        <w:tc>
          <w:tcPr>
            <w:tcW w:w="7654" w:type="dxa"/>
            <w:shd w:val="clear" w:color="auto" w:fill="auto"/>
            <w:vAlign w:val="bottom"/>
            <w:hideMark/>
          </w:tcPr>
          <w:p w:rsidR="000F3112" w:rsidRPr="008A1D9F" w:rsidRDefault="000F3112" w:rsidP="000F3112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 xml:space="preserve"> Услуге смештаја и исхране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0F31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22.547      </w:t>
            </w:r>
          </w:p>
        </w:tc>
      </w:tr>
      <w:tr w:rsidR="006247AE" w:rsidRPr="008A1D9F" w:rsidTr="004722C6">
        <w:trPr>
          <w:trHeight w:val="472"/>
          <w:jc w:val="center"/>
        </w:trPr>
        <w:tc>
          <w:tcPr>
            <w:tcW w:w="1014" w:type="dxa"/>
            <w:shd w:val="clear" w:color="auto" w:fill="auto"/>
            <w:noWrap/>
            <w:hideMark/>
          </w:tcPr>
          <w:p w:rsidR="00CB3929" w:rsidRPr="008A1D9F" w:rsidRDefault="00CB3929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</w:p>
          <w:p w:rsidR="000F3112" w:rsidRPr="008A1D9F" w:rsidRDefault="00CB3929" w:rsidP="00C23E8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>19</w:t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0F3112" w:rsidRPr="008A1D9F" w:rsidRDefault="000F3112" w:rsidP="000F3112">
            <w:pPr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mallCaps/>
                <w:sz w:val="22"/>
                <w:szCs w:val="22"/>
                <w:lang w:val="sr-Cyrl-CS" w:eastAsia="en-US"/>
              </w:rPr>
              <w:t>Остале услужне делатности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0F3112" w:rsidRPr="008A1D9F" w:rsidRDefault="000F3112" w:rsidP="000F3112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</w:pPr>
            <w:r w:rsidRPr="008A1D9F">
              <w:rPr>
                <w:rFonts w:ascii="Calibri" w:eastAsia="Times New Roman" w:hAnsi="Calibri" w:cs="Calibri"/>
                <w:sz w:val="22"/>
                <w:szCs w:val="22"/>
                <w:lang w:val="sr-Cyrl-CS" w:eastAsia="en-US"/>
              </w:rPr>
              <w:t xml:space="preserve"> 21.754      </w:t>
            </w:r>
          </w:p>
        </w:tc>
      </w:tr>
    </w:tbl>
    <w:p w:rsidR="00374EFC" w:rsidRPr="008A1D9F" w:rsidRDefault="00374EFC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374EFC" w:rsidRPr="008A1D9F" w:rsidRDefault="00374EFC">
      <w:pPr>
        <w:spacing w:after="200" w:line="276" w:lineRule="auto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br w:type="page"/>
      </w:r>
    </w:p>
    <w:p w:rsidR="000B4C5A" w:rsidRPr="008A1D9F" w:rsidRDefault="000B4C5A" w:rsidP="009E6584">
      <w:pPr>
        <w:pStyle w:val="Heading2"/>
        <w:numPr>
          <w:ilvl w:val="1"/>
          <w:numId w:val="28"/>
        </w:numPr>
        <w:jc w:val="center"/>
        <w:rPr>
          <w:rFonts w:ascii="Calibri" w:hAnsi="Calibri" w:cs="Calibri"/>
          <w:color w:val="auto"/>
          <w:sz w:val="22"/>
          <w:szCs w:val="22"/>
          <w:lang w:val="sr-Cyrl-CS"/>
        </w:rPr>
      </w:pPr>
      <w:bookmarkStart w:id="23" w:name="_Toc388862071"/>
      <w:bookmarkStart w:id="24" w:name="_Toc388862501"/>
      <w:bookmarkStart w:id="25" w:name="_Toc388870015"/>
      <w:r w:rsidRPr="008A1D9F">
        <w:rPr>
          <w:rFonts w:ascii="Calibri" w:hAnsi="Calibri" w:cs="Calibri"/>
          <w:color w:val="auto"/>
          <w:sz w:val="22"/>
          <w:szCs w:val="22"/>
          <w:lang w:val="sr-Cyrl-CS"/>
        </w:rPr>
        <w:t>ПРОСЕЧНЕ ЗАРАДЕ У  ОДНОСУ НА  ОСТВАРЕЊЕ  2013. ГОДИНЕ</w:t>
      </w:r>
      <w:bookmarkEnd w:id="23"/>
      <w:bookmarkEnd w:id="24"/>
      <w:bookmarkEnd w:id="25"/>
    </w:p>
    <w:p w:rsidR="009E6584" w:rsidRPr="008A1D9F" w:rsidRDefault="009E6584" w:rsidP="009E6584">
      <w:pPr>
        <w:pStyle w:val="ListParagraph"/>
        <w:ind w:left="795"/>
        <w:rPr>
          <w:rFonts w:ascii="Calibri" w:hAnsi="Calibri" w:cs="Calibri"/>
          <w:lang w:val="sr-Cyrl-CS"/>
        </w:rPr>
      </w:pPr>
    </w:p>
    <w:p w:rsidR="00584BB8" w:rsidRPr="008A1D9F" w:rsidRDefault="00584BB8" w:rsidP="009E6584">
      <w:pPr>
        <w:pStyle w:val="ListParagraph"/>
        <w:ind w:left="795"/>
        <w:rPr>
          <w:rFonts w:ascii="Calibri" w:hAnsi="Calibri" w:cs="Calibri"/>
          <w:lang w:val="sr-Cyrl-CS"/>
        </w:rPr>
      </w:pPr>
    </w:p>
    <w:p w:rsidR="009E2316" w:rsidRPr="008A1D9F" w:rsidRDefault="009E2316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У односу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на просек 2013. </w:t>
      </w:r>
      <w:r w:rsidRPr="008A1D9F">
        <w:rPr>
          <w:rFonts w:ascii="Calibri" w:hAnsi="Calibri" w:cs="Calibri"/>
          <w:sz w:val="22"/>
          <w:szCs w:val="22"/>
          <w:lang w:val="sr-Cyrl-CS"/>
        </w:rPr>
        <w:t>године</w:t>
      </w:r>
      <w:r w:rsidR="0020292A" w:rsidRPr="008A1D9F">
        <w:rPr>
          <w:rFonts w:ascii="Calibri" w:hAnsi="Calibri" w:cs="Calibri"/>
          <w:sz w:val="22"/>
          <w:szCs w:val="22"/>
          <w:lang w:val="sr-Cyrl-CS"/>
        </w:rPr>
        <w:t xml:space="preserve"> од укупно 19 сектора, зараде у марту 2014. </w:t>
      </w:r>
      <w:r w:rsidR="004722C6" w:rsidRPr="008A1D9F">
        <w:rPr>
          <w:rFonts w:ascii="Calibri" w:hAnsi="Calibri" w:cs="Calibri"/>
          <w:sz w:val="22"/>
          <w:szCs w:val="22"/>
          <w:lang w:val="sr-Cyrl-CS"/>
        </w:rPr>
        <w:t>г</w:t>
      </w:r>
      <w:r w:rsidR="0020292A" w:rsidRPr="008A1D9F">
        <w:rPr>
          <w:rFonts w:ascii="Calibri" w:hAnsi="Calibri" w:cs="Calibri"/>
          <w:sz w:val="22"/>
          <w:szCs w:val="22"/>
          <w:lang w:val="sr-Cyrl-CS"/>
        </w:rPr>
        <w:t>одине</w:t>
      </w:r>
      <w:r w:rsidR="004722C6" w:rsidRPr="008A1D9F">
        <w:rPr>
          <w:rFonts w:ascii="Calibri" w:hAnsi="Calibri" w:cs="Calibri"/>
          <w:sz w:val="22"/>
          <w:szCs w:val="22"/>
          <w:lang w:val="sr-Cyrl-CS"/>
        </w:rPr>
        <w:t xml:space="preserve"> у Војводини </w:t>
      </w:r>
      <w:r w:rsidR="0020292A"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4722C6"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смањене су</w:t>
      </w:r>
      <w:r w:rsidR="004722C6"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20292A" w:rsidRPr="008A1D9F">
        <w:rPr>
          <w:rFonts w:ascii="Calibri" w:hAnsi="Calibri" w:cs="Calibri"/>
          <w:sz w:val="22"/>
          <w:szCs w:val="22"/>
          <w:lang w:val="sr-Cyrl-CS"/>
        </w:rPr>
        <w:t xml:space="preserve">у  </w:t>
      </w:r>
      <w:r w:rsidR="0020292A" w:rsidRPr="008A1D9F">
        <w:rPr>
          <w:rFonts w:ascii="Calibri" w:hAnsi="Calibri" w:cs="Calibri"/>
          <w:b/>
          <w:sz w:val="22"/>
          <w:szCs w:val="22"/>
          <w:lang w:val="sr-Cyrl-CS"/>
        </w:rPr>
        <w:t>11 сектора</w:t>
      </w:r>
      <w:r w:rsidR="00CB3929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="0020292A" w:rsidRPr="008A1D9F">
        <w:rPr>
          <w:rFonts w:ascii="Calibri" w:hAnsi="Calibri" w:cs="Calibri"/>
          <w:sz w:val="22"/>
          <w:szCs w:val="22"/>
          <w:lang w:val="sr-Cyrl-CS"/>
        </w:rPr>
        <w:t xml:space="preserve"> и то </w:t>
      </w:r>
      <w:r w:rsidRPr="008A1D9F">
        <w:rPr>
          <w:rFonts w:ascii="Calibri" w:hAnsi="Calibri" w:cs="Calibri"/>
          <w:sz w:val="22"/>
          <w:szCs w:val="22"/>
          <w:lang w:val="sr-Cyrl-CS"/>
        </w:rPr>
        <w:t>у следећим секторима:</w:t>
      </w:r>
    </w:p>
    <w:p w:rsidR="00D12B70" w:rsidRPr="008A1D9F" w:rsidRDefault="00D12B70" w:rsidP="00200CAA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Финансијске делатности и делатност осигурања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26.571 динар, или за 35%,</w:t>
      </w: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Стручне, научне и техничке делатности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13.485 динара, или за 16%,</w:t>
      </w: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Остале услужне делатности</w:t>
      </w:r>
      <w:r w:rsidRPr="008A1D9F">
        <w:rPr>
          <w:rFonts w:ascii="Calibri" w:hAnsi="Calibri" w:cs="Calibri"/>
          <w:sz w:val="22"/>
          <w:szCs w:val="22"/>
          <w:lang w:val="sr-Cyrl-CS"/>
        </w:rPr>
        <w:t>- за 8.367 динара, или за 28%,</w:t>
      </w: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Пoсловање некретнинама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5.152 динара, или за 9%,</w:t>
      </w: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Снабдевање електричном енергијом, гасом, паром и климатизација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5.057 динара, или за 7%</w:t>
      </w:r>
      <w:r w:rsidR="00584BB8" w:rsidRPr="008A1D9F">
        <w:rPr>
          <w:rFonts w:ascii="Calibri" w:hAnsi="Calibri" w:cs="Calibri"/>
          <w:sz w:val="22"/>
          <w:szCs w:val="22"/>
          <w:lang w:val="sr-Cyrl-CS"/>
        </w:rPr>
        <w:t xml:space="preserve">, </w:t>
      </w: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Рударство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4.898 динара, или за 5%</w:t>
      </w:r>
      <w:r w:rsidR="00584BB8" w:rsidRPr="008A1D9F">
        <w:rPr>
          <w:rFonts w:ascii="Calibri" w:hAnsi="Calibri" w:cs="Calibri"/>
          <w:sz w:val="22"/>
          <w:szCs w:val="22"/>
          <w:lang w:val="sr-Cyrl-CS"/>
        </w:rPr>
        <w:t>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9E2316" w:rsidRPr="008A1D9F" w:rsidRDefault="009E2316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Пољопривреда, шумарство и рибарство</w:t>
      </w:r>
      <w:r w:rsidR="0020292A"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="0020292A" w:rsidRPr="008A1D9F">
        <w:rPr>
          <w:rFonts w:ascii="Calibri" w:hAnsi="Calibri" w:cs="Calibri"/>
          <w:sz w:val="22"/>
          <w:szCs w:val="22"/>
          <w:lang w:val="sr-Cyrl-CS"/>
        </w:rPr>
        <w:t>– за 3.117 динара, или за 8%,</w:t>
      </w:r>
    </w:p>
    <w:p w:rsidR="0020292A" w:rsidRPr="008A1D9F" w:rsidRDefault="0020292A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Уметност забава и рекреација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– за 2.601 динар, или 7%, </w:t>
      </w:r>
    </w:p>
    <w:p w:rsidR="0020292A" w:rsidRPr="008A1D9F" w:rsidRDefault="0020292A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Саобраћај и складиштење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1.326 динара, или за 3%</w:t>
      </w:r>
      <w:r w:rsidR="00584BB8" w:rsidRPr="008A1D9F">
        <w:rPr>
          <w:rFonts w:ascii="Calibri" w:hAnsi="Calibri" w:cs="Calibri"/>
          <w:sz w:val="22"/>
          <w:szCs w:val="22"/>
          <w:lang w:val="sr-Cyrl-CS"/>
        </w:rPr>
        <w:t>,</w:t>
      </w:r>
    </w:p>
    <w:p w:rsidR="0020292A" w:rsidRPr="008A1D9F" w:rsidRDefault="0020292A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Здравствена и социјална заштита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202 динара и</w:t>
      </w:r>
    </w:p>
    <w:p w:rsidR="001B25B8" w:rsidRPr="008A1D9F" w:rsidRDefault="0020292A" w:rsidP="001B25B8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Образовање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119 динара.</w:t>
      </w:r>
    </w:p>
    <w:p w:rsidR="00231E80" w:rsidRPr="008A1D9F" w:rsidRDefault="00231E80" w:rsidP="00231E80">
      <w:pPr>
        <w:pStyle w:val="ListParagraph"/>
        <w:spacing w:before="120"/>
        <w:contextualSpacing w:val="0"/>
        <w:rPr>
          <w:rFonts w:ascii="Calibri" w:hAnsi="Calibri" w:cs="Calibri"/>
          <w:sz w:val="22"/>
          <w:szCs w:val="22"/>
          <w:lang w:val="sr-Cyrl-CS"/>
        </w:rPr>
      </w:pPr>
    </w:p>
    <w:p w:rsidR="0020292A" w:rsidRPr="008A1D9F" w:rsidRDefault="0020292A" w:rsidP="0020292A">
      <w:pPr>
        <w:spacing w:before="12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Раст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зарада је остварен у следећим секторима:</w:t>
      </w:r>
    </w:p>
    <w:p w:rsidR="00D12B70" w:rsidRPr="008A1D9F" w:rsidRDefault="00D12B70" w:rsidP="0020292A">
      <w:pPr>
        <w:spacing w:before="120"/>
        <w:rPr>
          <w:rFonts w:ascii="Calibri" w:hAnsi="Calibri" w:cs="Calibri"/>
          <w:sz w:val="22"/>
          <w:szCs w:val="22"/>
          <w:lang w:val="sr-Cyrl-CS"/>
        </w:rPr>
      </w:pP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Административне и помоћне услужне делатности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1.779 динара, или за 5%,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Информисање и комуникације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1.668 динара, или за 4%,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Државна управа и одбрана; обавезно социјално осигурање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1.096 динара, или за 2%,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Прерађивачка индустрија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966 динара, или за 2%,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Снабдевање водом; управљање отпадним водама, контролисање процеса уклањања отпада и сличне активности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552 динара, или за 1%,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Трговина на велико и трговина на мало; поправка моторних возила и мотоцикала </w:t>
      </w:r>
      <w:r w:rsidRPr="008A1D9F">
        <w:rPr>
          <w:rFonts w:ascii="Calibri" w:hAnsi="Calibri" w:cs="Calibri"/>
          <w:sz w:val="22"/>
          <w:szCs w:val="22"/>
          <w:lang w:val="sr-Cyrl-CS"/>
        </w:rPr>
        <w:t>– за 409 динара, или за 1%,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Услуге смештаја и исхране</w:t>
      </w:r>
      <w:r w:rsidRPr="008A1D9F">
        <w:rPr>
          <w:rFonts w:ascii="Calibri" w:hAnsi="Calibri" w:cs="Calibri"/>
          <w:sz w:val="22"/>
          <w:szCs w:val="22"/>
          <w:lang w:val="sr-Cyrl-CS"/>
        </w:rPr>
        <w:t>- за 322 динара, или за 1% и</w:t>
      </w:r>
    </w:p>
    <w:p w:rsidR="0020292A" w:rsidRPr="008A1D9F" w:rsidRDefault="0020292A" w:rsidP="001B25B8">
      <w:pPr>
        <w:pStyle w:val="ListParagraph"/>
        <w:numPr>
          <w:ilvl w:val="0"/>
          <w:numId w:val="21"/>
        </w:numPr>
        <w:spacing w:before="120"/>
        <w:ind w:left="714" w:hanging="357"/>
        <w:contextualSpacing w:val="0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mallCaps/>
          <w:sz w:val="22"/>
          <w:szCs w:val="22"/>
          <w:lang w:val="sr-Cyrl-CS"/>
        </w:rPr>
        <w:t>Грађевинарство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</w:t>
      </w:r>
      <w:r w:rsidR="001B25B8" w:rsidRPr="008A1D9F">
        <w:rPr>
          <w:rFonts w:ascii="Calibri" w:hAnsi="Calibri" w:cs="Calibri"/>
          <w:sz w:val="22"/>
          <w:szCs w:val="22"/>
          <w:lang w:val="sr-Cyrl-CS"/>
        </w:rPr>
        <w:t>190 динара, или за 1%, а</w:t>
      </w:r>
      <w:r w:rsidR="00CB3929" w:rsidRPr="008A1D9F">
        <w:rPr>
          <w:rFonts w:ascii="Calibri" w:hAnsi="Calibri" w:cs="Calibri"/>
          <w:sz w:val="22"/>
          <w:szCs w:val="22"/>
          <w:lang w:val="sr-Cyrl-CS"/>
        </w:rPr>
        <w:t xml:space="preserve"> што се може видети из Табеле 4,</w:t>
      </w:r>
      <w:r w:rsidR="001B25B8" w:rsidRPr="008A1D9F">
        <w:rPr>
          <w:rFonts w:ascii="Calibri" w:hAnsi="Calibri" w:cs="Calibri"/>
          <w:sz w:val="22"/>
          <w:szCs w:val="22"/>
          <w:lang w:val="sr-Cyrl-CS"/>
        </w:rPr>
        <w:t xml:space="preserve"> дате</w:t>
      </w:r>
      <w:r w:rsidR="00231E80" w:rsidRPr="008A1D9F">
        <w:rPr>
          <w:rFonts w:ascii="Calibri" w:hAnsi="Calibri" w:cs="Calibri"/>
          <w:sz w:val="22"/>
          <w:szCs w:val="22"/>
          <w:lang w:val="sr-Cyrl-CS"/>
        </w:rPr>
        <w:t xml:space="preserve"> у прилогу </w:t>
      </w:r>
      <w:r w:rsidR="001B25B8" w:rsidRPr="008A1D9F">
        <w:rPr>
          <w:rFonts w:ascii="Calibri" w:hAnsi="Calibri" w:cs="Calibri"/>
          <w:sz w:val="22"/>
          <w:szCs w:val="22"/>
          <w:lang w:val="sr-Cyrl-CS"/>
        </w:rPr>
        <w:t xml:space="preserve"> Информације . </w:t>
      </w:r>
    </w:p>
    <w:p w:rsidR="00231E80" w:rsidRPr="008A1D9F" w:rsidRDefault="00231E80">
      <w:pPr>
        <w:spacing w:after="200" w:line="276" w:lineRule="auto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br w:type="page"/>
      </w:r>
    </w:p>
    <w:p w:rsidR="001B25B8" w:rsidRPr="008A1D9F" w:rsidRDefault="00231E80" w:rsidP="00F877D6">
      <w:pPr>
        <w:pStyle w:val="Heading2"/>
        <w:jc w:val="center"/>
        <w:rPr>
          <w:rFonts w:ascii="Calibri" w:hAnsi="Calibri" w:cs="Calibri"/>
          <w:color w:val="auto"/>
          <w:sz w:val="22"/>
          <w:szCs w:val="22"/>
          <w:lang w:val="sr-Cyrl-CS"/>
        </w:rPr>
      </w:pPr>
      <w:bookmarkStart w:id="26" w:name="_Toc388861766"/>
      <w:bookmarkStart w:id="27" w:name="_Toc388862072"/>
      <w:bookmarkStart w:id="28" w:name="_Toc388862502"/>
      <w:bookmarkStart w:id="29" w:name="_Toc388870016"/>
      <w:r w:rsidRPr="008A1D9F">
        <w:rPr>
          <w:rFonts w:ascii="Calibri" w:hAnsi="Calibri" w:cs="Calibri"/>
          <w:color w:val="auto"/>
          <w:sz w:val="22"/>
          <w:szCs w:val="22"/>
          <w:lang w:val="sr-Cyrl-CS"/>
        </w:rPr>
        <w:t>2.</w:t>
      </w:r>
      <w:r w:rsidR="000B4C5A" w:rsidRPr="008A1D9F">
        <w:rPr>
          <w:rFonts w:ascii="Calibri" w:hAnsi="Calibri" w:cs="Calibri"/>
          <w:color w:val="auto"/>
          <w:sz w:val="22"/>
          <w:szCs w:val="22"/>
          <w:lang w:val="sr-Cyrl-CS"/>
        </w:rPr>
        <w:t>2</w:t>
      </w:r>
      <w:r w:rsidRPr="008A1D9F">
        <w:rPr>
          <w:rFonts w:ascii="Calibri" w:hAnsi="Calibri" w:cs="Calibri"/>
          <w:color w:val="auto"/>
          <w:sz w:val="22"/>
          <w:szCs w:val="22"/>
          <w:lang w:val="sr-Cyrl-CS"/>
        </w:rPr>
        <w:t xml:space="preserve">. </w:t>
      </w:r>
      <w:r w:rsidR="001B25B8" w:rsidRPr="008A1D9F">
        <w:rPr>
          <w:rFonts w:ascii="Calibri" w:hAnsi="Calibri" w:cs="Calibri"/>
          <w:color w:val="auto"/>
          <w:sz w:val="22"/>
          <w:szCs w:val="22"/>
          <w:lang w:val="sr-Cyrl-CS"/>
        </w:rPr>
        <w:t xml:space="preserve">ПРОСЕЧНЕ ЗАРАДЕ У </w:t>
      </w:r>
      <w:r w:rsidR="00D12B70" w:rsidRPr="008A1D9F">
        <w:rPr>
          <w:rFonts w:ascii="Calibri" w:hAnsi="Calibri" w:cs="Calibri"/>
          <w:color w:val="auto"/>
          <w:sz w:val="22"/>
          <w:szCs w:val="22"/>
          <w:lang w:val="sr-Cyrl-CS"/>
        </w:rPr>
        <w:t xml:space="preserve"> </w:t>
      </w:r>
      <w:r w:rsidR="001B25B8" w:rsidRPr="008A1D9F">
        <w:rPr>
          <w:rFonts w:ascii="Calibri" w:hAnsi="Calibri" w:cs="Calibri"/>
          <w:color w:val="auto"/>
          <w:sz w:val="22"/>
          <w:szCs w:val="22"/>
          <w:lang w:val="sr-Cyrl-CS"/>
        </w:rPr>
        <w:t>ОДНОСУ НА БЕОГРАД</w:t>
      </w:r>
      <w:bookmarkEnd w:id="26"/>
      <w:bookmarkEnd w:id="27"/>
      <w:bookmarkEnd w:id="28"/>
      <w:bookmarkEnd w:id="29"/>
    </w:p>
    <w:p w:rsidR="00374EFC" w:rsidRPr="008A1D9F" w:rsidRDefault="00374EFC" w:rsidP="001B25B8">
      <w:pPr>
        <w:spacing w:before="120"/>
        <w:jc w:val="center"/>
        <w:rPr>
          <w:rFonts w:ascii="Calibri" w:hAnsi="Calibri" w:cs="Calibri"/>
          <w:b/>
          <w:sz w:val="22"/>
          <w:szCs w:val="22"/>
          <w:lang w:val="sr-Cyrl-CS"/>
        </w:rPr>
      </w:pPr>
    </w:p>
    <w:p w:rsidR="003C553F" w:rsidRPr="008A1D9F" w:rsidRDefault="003C553F" w:rsidP="003C553F">
      <w:p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>Због чињенице да  једино запослени у Београд</w:t>
      </w:r>
      <w:r w:rsidR="00584BB8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у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већ годинама остварују  далеко веће зараде од запослених у Војводини, </w:t>
      </w:r>
      <w:r w:rsidR="00745127" w:rsidRPr="008A1D9F">
        <w:rPr>
          <w:rFonts w:ascii="Calibri" w:hAnsi="Calibri" w:cs="Calibri"/>
          <w:noProof/>
          <w:sz w:val="22"/>
          <w:szCs w:val="22"/>
          <w:lang w:val="sr-Cyrl-CS"/>
        </w:rPr>
        <w:t>као и у односу на друге регионе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и да управо зараде запослених у Београд</w:t>
      </w:r>
      <w:r w:rsidR="00F11A97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у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највише утичу на висину просечне зараде  у Републици, сагледали смо </w:t>
      </w:r>
      <w:r w:rsidR="00F11A97"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и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висину </w:t>
      </w:r>
      <w:r w:rsidR="0012372E" w:rsidRPr="008A1D9F">
        <w:rPr>
          <w:rFonts w:ascii="Calibri" w:hAnsi="Calibri" w:cs="Calibri"/>
          <w:noProof/>
          <w:sz w:val="22"/>
          <w:szCs w:val="22"/>
          <w:lang w:val="sr-Cyrl-CS"/>
        </w:rPr>
        <w:t>просечне зараде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по секторима делатности у месецу </w:t>
      </w:r>
      <w:r w:rsidR="00D27533" w:rsidRPr="008A1D9F">
        <w:rPr>
          <w:rFonts w:ascii="Calibri" w:hAnsi="Calibri" w:cs="Calibri"/>
          <w:noProof/>
          <w:sz w:val="22"/>
          <w:szCs w:val="22"/>
          <w:lang w:val="sr-Cyrl-CS"/>
        </w:rPr>
        <w:t>марту 2014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. г</w:t>
      </w:r>
      <w:r w:rsidR="00F13925" w:rsidRPr="008A1D9F">
        <w:rPr>
          <w:rFonts w:ascii="Calibri" w:hAnsi="Calibri" w:cs="Calibri"/>
          <w:noProof/>
          <w:sz w:val="22"/>
          <w:szCs w:val="22"/>
          <w:lang w:val="sr-Cyrl-CS"/>
        </w:rPr>
        <w:t>одине у Београду  и у Војводини, а што се може видети из Табеле 5, дате у прилогу Информације.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  </w:t>
      </w:r>
    </w:p>
    <w:p w:rsidR="003C553F" w:rsidRPr="008A1D9F" w:rsidRDefault="003C553F" w:rsidP="003C553F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Од 19 сектора делатности</w:t>
      </w:r>
      <w:r w:rsidR="00D2753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, </w:t>
      </w:r>
      <w:r w:rsidR="00D27533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у Војводини</w:t>
      </w:r>
      <w:r w:rsidR="00D2753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су </w:t>
      </w:r>
      <w:r w:rsidR="00D27533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у 16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 сектора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остварене </w:t>
      </w:r>
      <w:r w:rsidRPr="008A1D9F">
        <w:rPr>
          <w:rFonts w:ascii="Calibri" w:eastAsia="Times New Roman" w:hAnsi="Calibri" w:cs="Calibri"/>
          <w:b/>
          <w:sz w:val="22"/>
          <w:szCs w:val="22"/>
          <w:u w:val="single"/>
          <w:lang w:val="sr-Cyrl-CS" w:eastAsia="en-US"/>
        </w:rPr>
        <w:t>ниже зараде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од зарада запослених у Београд</w:t>
      </w:r>
      <w:r w:rsidR="00584BB8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у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, а нарочито у  секторима:</w:t>
      </w:r>
    </w:p>
    <w:p w:rsidR="0053179C" w:rsidRPr="008A1D9F" w:rsidRDefault="0053179C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Остале услужне делатности –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за </w:t>
      </w:r>
      <w:r w:rsidR="005B617A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22.505 динара, или за 51%,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</w:t>
      </w:r>
    </w:p>
    <w:p w:rsidR="003C553F" w:rsidRPr="008A1D9F" w:rsidRDefault="003C553F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Информисање и комуникације </w:t>
      </w:r>
      <w:r w:rsidR="005B617A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–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за</w:t>
      </w:r>
      <w:r w:rsidR="005B617A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  <w:r w:rsidR="00D2753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42.091 динар, или за 46,5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%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,</w:t>
      </w:r>
    </w:p>
    <w:p w:rsidR="0053179C" w:rsidRPr="008A1D9F" w:rsidRDefault="003C553F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Трговина на велико и мало и поправка моторних возила </w:t>
      </w:r>
      <w:r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 xml:space="preserve">-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за </w:t>
      </w:r>
      <w:r w:rsidR="005B617A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  <w:r w:rsidR="00D2753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22.104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динара, или за 43%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,</w:t>
      </w:r>
      <w:r w:rsidR="0053179C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</w:p>
    <w:p w:rsidR="00DD7D7B" w:rsidRPr="008A1D9F" w:rsidRDefault="0053179C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 xml:space="preserve">Финансијске делатности и делатност осигурања 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–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за 31.278 динара, или за 39%,</w:t>
      </w:r>
    </w:p>
    <w:p w:rsidR="0053179C" w:rsidRPr="008A1D9F" w:rsidRDefault="003C553F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Саобраћај и складиштење -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за </w:t>
      </w:r>
      <w:r w:rsidR="00D2753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15.749 динара, или за 28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%,</w:t>
      </w:r>
      <w:r w:rsidR="0053179C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</w:t>
      </w:r>
    </w:p>
    <w:p w:rsidR="0053179C" w:rsidRPr="008A1D9F" w:rsidRDefault="0053179C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Уметност, забава и рекреација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– за 13.496 динара, или за 2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8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%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,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</w:p>
    <w:p w:rsidR="00F13925" w:rsidRPr="008A1D9F" w:rsidRDefault="0053179C" w:rsidP="00374EFC">
      <w:pPr>
        <w:numPr>
          <w:ilvl w:val="0"/>
          <w:numId w:val="6"/>
        </w:numPr>
        <w:spacing w:before="120"/>
        <w:ind w:left="714" w:hanging="357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Услуге смештаја и исхране –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за 7.771 динар, или за 2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6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%</w:t>
      </w:r>
      <w:r w:rsidR="00F13925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.</w:t>
      </w:r>
    </w:p>
    <w:p w:rsidR="00DD7D7B" w:rsidRPr="008A1D9F" w:rsidRDefault="00F11A97" w:rsidP="00DD7D7B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На просечну зараду по запосленом</w:t>
      </w:r>
      <w:r w:rsidRPr="008A1D9F">
        <w:rPr>
          <w:rStyle w:val="FootnoteReference"/>
          <w:rFonts w:ascii="Calibri" w:eastAsia="Times New Roman" w:hAnsi="Calibri" w:cs="Calibri"/>
          <w:sz w:val="22"/>
          <w:szCs w:val="22"/>
          <w:lang w:val="sr-Cyrl-CS" w:eastAsia="en-US"/>
        </w:rPr>
        <w:footnoteReference w:id="3"/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, поред зараде по секторима делатности, утиче и број запослених у тим секторима.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Тако у секторима </w:t>
      </w:r>
      <w:r w:rsidR="00DD7D7B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у  Београду, 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где су</w:t>
      </w:r>
      <w:r w:rsidR="00DD7D7B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 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остварене знатно више зараде од просека у Републици и у Војводини,</w:t>
      </w:r>
      <w:r w:rsidR="00DD7D7B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  ради и највећи број запослених у тим секторима,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па у сектору :</w:t>
      </w:r>
    </w:p>
    <w:p w:rsidR="00F11A97" w:rsidRPr="008A1D9F" w:rsidRDefault="00F11A97" w:rsidP="00F11A97">
      <w:pPr>
        <w:numPr>
          <w:ilvl w:val="0"/>
          <w:numId w:val="30"/>
        </w:numPr>
        <w:spacing w:before="120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Остале услужне делатности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-  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ради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4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3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%</w:t>
      </w:r>
      <w:r w:rsidR="00DD7D7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лица запослених у том сектору у Републици,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</w:t>
      </w:r>
    </w:p>
    <w:p w:rsidR="00F11A97" w:rsidRPr="008A1D9F" w:rsidRDefault="00F11A97" w:rsidP="00F11A97">
      <w:pPr>
        <w:numPr>
          <w:ilvl w:val="0"/>
          <w:numId w:val="30"/>
        </w:numPr>
        <w:spacing w:before="120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Информисање и комуникације – 6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0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%</w:t>
      </w:r>
      <w:r w:rsidR="00A550D3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,</w:t>
      </w:r>
    </w:p>
    <w:p w:rsidR="00F11A97" w:rsidRPr="008A1D9F" w:rsidRDefault="00F11A97" w:rsidP="00F11A97">
      <w:pPr>
        <w:numPr>
          <w:ilvl w:val="0"/>
          <w:numId w:val="30"/>
        </w:numPr>
        <w:spacing w:before="120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Трговина на велико и мало и поправка моторних возила </w:t>
      </w:r>
      <w:r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>- 4</w:t>
      </w:r>
      <w:r w:rsidR="00DD7D7B"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>6</w:t>
      </w:r>
      <w:r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>%</w:t>
      </w:r>
      <w:r w:rsidR="00A550D3"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>,</w:t>
      </w:r>
      <w:r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 xml:space="preserve"> </w:t>
      </w:r>
    </w:p>
    <w:p w:rsidR="006D40A6" w:rsidRPr="008A1D9F" w:rsidRDefault="00F11A97" w:rsidP="00F11A97">
      <w:pPr>
        <w:numPr>
          <w:ilvl w:val="0"/>
          <w:numId w:val="30"/>
        </w:numPr>
        <w:spacing w:before="120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bCs/>
          <w:smallCaps/>
          <w:sz w:val="22"/>
          <w:szCs w:val="22"/>
          <w:lang w:val="sr-Cyrl-CS" w:eastAsia="en-US"/>
        </w:rPr>
        <w:t xml:space="preserve">Финансијске делатности и делатност осигурања 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–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63</w:t>
      </w:r>
      <w:r w:rsidR="006D40A6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%</w:t>
      </w:r>
      <w:r w:rsidR="00A550D3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,</w:t>
      </w:r>
    </w:p>
    <w:p w:rsidR="00F11A97" w:rsidRPr="008A1D9F" w:rsidRDefault="00F11A97" w:rsidP="00F11A97">
      <w:pPr>
        <w:numPr>
          <w:ilvl w:val="0"/>
          <w:numId w:val="30"/>
        </w:numPr>
        <w:spacing w:before="120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Саобраћај и складиштење - </w:t>
      </w:r>
      <w:r w:rsidR="006D40A6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4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2</w:t>
      </w:r>
      <w:r w:rsidR="006D40A6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%</w:t>
      </w:r>
      <w:r w:rsidR="00A550D3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,</w:t>
      </w:r>
    </w:p>
    <w:p w:rsidR="006D40A6" w:rsidRPr="008A1D9F" w:rsidRDefault="00F11A97" w:rsidP="00F11A97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Уметност, за</w:t>
      </w:r>
      <w:r w:rsidR="006D40A6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бава и рекреација –  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44</w:t>
      </w:r>
      <w:r w:rsidR="00A550D3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%,</w:t>
      </w:r>
    </w:p>
    <w:p w:rsidR="00A550D3" w:rsidRPr="008A1D9F" w:rsidRDefault="006D40A6" w:rsidP="00A550D3">
      <w:pPr>
        <w:numPr>
          <w:ilvl w:val="0"/>
          <w:numId w:val="30"/>
        </w:numPr>
        <w:spacing w:before="120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Услуге </w:t>
      </w:r>
      <w:r w:rsidR="00F11A97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смештаја и исхране –</w:t>
      </w:r>
      <w:r w:rsidR="00DD7D7B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51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>%</w:t>
      </w:r>
      <w:r w:rsidR="00A550D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лица запослених у том сектору у Републици.</w:t>
      </w:r>
      <w:r w:rsidR="00A550D3"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 </w:t>
      </w:r>
    </w:p>
    <w:p w:rsidR="004722C6" w:rsidRPr="008A1D9F" w:rsidRDefault="004722C6" w:rsidP="00A550D3">
      <w:p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</w:p>
    <w:p w:rsidR="003C553F" w:rsidRPr="008A1D9F" w:rsidRDefault="003C553F" w:rsidP="00A550D3">
      <w:pPr>
        <w:spacing w:before="12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Само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у </w:t>
      </w:r>
      <w:r w:rsidR="00923A35"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три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 xml:space="preserve"> сектора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 делатности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просечна зарада 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у </w:t>
      </w:r>
      <w:r w:rsidRPr="008A1D9F">
        <w:rPr>
          <w:rFonts w:ascii="Calibri" w:eastAsia="Times New Roman" w:hAnsi="Calibri" w:cs="Calibri"/>
          <w:b/>
          <w:smallCaps/>
          <w:sz w:val="22"/>
          <w:szCs w:val="22"/>
          <w:lang w:val="sr-Cyrl-CS" w:eastAsia="en-US"/>
        </w:rPr>
        <w:t>Војводини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била је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виша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него у  Београд</w:t>
      </w:r>
      <w:r w:rsidR="00584BB8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у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, и то:</w:t>
      </w:r>
    </w:p>
    <w:p w:rsidR="00E311FA" w:rsidRPr="008A1D9F" w:rsidRDefault="00E311FA" w:rsidP="00A550D3">
      <w:pPr>
        <w:numPr>
          <w:ilvl w:val="0"/>
          <w:numId w:val="7"/>
        </w:numPr>
        <w:spacing w:before="120"/>
        <w:ind w:left="805" w:hanging="357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Стручне, научне  иновационе и техничке делатности  -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за 5.603 динара, или за 8%</w:t>
      </w:r>
      <w:r w:rsidR="00584BB8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,</w:t>
      </w:r>
    </w:p>
    <w:p w:rsidR="00E311FA" w:rsidRPr="008A1D9F" w:rsidRDefault="00E311FA" w:rsidP="00A550D3">
      <w:pPr>
        <w:numPr>
          <w:ilvl w:val="0"/>
          <w:numId w:val="7"/>
        </w:numPr>
        <w:spacing w:before="120"/>
        <w:ind w:left="805" w:hanging="357"/>
        <w:jc w:val="both"/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</w:pP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Административне и помоћне услужне делатности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-  за  4.</w:t>
      </w:r>
      <w:r w:rsidR="007118CD" w:rsidRPr="008A1D9F">
        <w:rPr>
          <w:rFonts w:ascii="Calibri" w:hAnsi="Calibri" w:cs="Calibri"/>
          <w:noProof/>
          <w:sz w:val="22"/>
          <w:szCs w:val="22"/>
          <w:lang w:val="sr-Cyrl-CS"/>
        </w:rPr>
        <w:t>4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71 динар, или  за 14%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  <w:r w:rsidR="007118CD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и</w:t>
      </w:r>
    </w:p>
    <w:p w:rsidR="003C553F" w:rsidRPr="008A1D9F" w:rsidRDefault="003C553F" w:rsidP="00A550D3">
      <w:pPr>
        <w:numPr>
          <w:ilvl w:val="0"/>
          <w:numId w:val="7"/>
        </w:numPr>
        <w:spacing w:before="120"/>
        <w:ind w:left="805" w:hanging="357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>Рударство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- за </w:t>
      </w:r>
      <w:r w:rsidR="00E311FA" w:rsidRPr="008A1D9F">
        <w:rPr>
          <w:rFonts w:ascii="Calibri" w:hAnsi="Calibri" w:cs="Calibri"/>
          <w:noProof/>
          <w:sz w:val="22"/>
          <w:szCs w:val="22"/>
          <w:lang w:val="sr-Cyrl-CS"/>
        </w:rPr>
        <w:t>1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6.2</w:t>
      </w:r>
      <w:r w:rsidR="00E311FA" w:rsidRPr="008A1D9F">
        <w:rPr>
          <w:rFonts w:ascii="Calibri" w:hAnsi="Calibri" w:cs="Calibri"/>
          <w:noProof/>
          <w:sz w:val="22"/>
          <w:szCs w:val="22"/>
          <w:lang w:val="sr-Cyrl-CS"/>
        </w:rPr>
        <w:t>13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динара, или за </w:t>
      </w:r>
      <w:r w:rsidR="00E311FA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20%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. </w:t>
      </w:r>
    </w:p>
    <w:p w:rsidR="00A550D3" w:rsidRPr="008A1D9F" w:rsidRDefault="00A550D3" w:rsidP="002E032B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Иако су у овим секторима остварене веће зараде него у Београду,  број запослених у Војводини у овим секторима је далеко мањи него у Београду. </w:t>
      </w:r>
      <w:r w:rsidR="00584BB8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Док у Београду у ова три сектора ради 63.80</w:t>
      </w:r>
      <w:r w:rsidR="002E032B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2 лица, у Војводини ради 21.310 лица, готово три пута мање. </w:t>
      </w:r>
    </w:p>
    <w:p w:rsidR="004722C6" w:rsidRPr="008A1D9F" w:rsidRDefault="004722C6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br w:type="page"/>
      </w:r>
    </w:p>
    <w:p w:rsidR="002E032B" w:rsidRPr="008A1D9F" w:rsidRDefault="002E032B" w:rsidP="004722C6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За разлику о</w:t>
      </w:r>
      <w:r w:rsidR="002D3F08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д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сектора где се остварују високе зараде,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Војводина </w:t>
      </w:r>
      <w:r w:rsidR="0062735F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 је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годинама имала далеко већи број запослених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у </w:t>
      </w:r>
      <w:r w:rsidR="003C553F"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производним секторима,</w:t>
      </w:r>
      <w:r w:rsidR="003C553F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као што су </w:t>
      </w:r>
      <w:r w:rsidR="00231E80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Прерађивачка индустрија, </w:t>
      </w:r>
      <w:r w:rsidR="00CB3929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П</w:t>
      </w:r>
      <w:r w:rsidR="00231E80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ољопривреда, шумарство и рибарство</w:t>
      </w:r>
      <w:r w:rsidR="003C553F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, као и у „</w:t>
      </w:r>
      <w:r w:rsidR="00231E80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малој привреди</w:t>
      </w:r>
      <w:r w:rsidR="003C553F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“, односно код </w:t>
      </w:r>
      <w:r w:rsidR="00231E80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приватних предузетника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. </w:t>
      </w:r>
    </w:p>
    <w:p w:rsidR="003C553F" w:rsidRPr="008A1D9F" w:rsidRDefault="003C553F" w:rsidP="009E6584">
      <w:pPr>
        <w:spacing w:before="120" w:line="276" w:lineRule="auto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Позната је чињеница да су зараде у овим секторима далеко ниже од зарада у</w:t>
      </w:r>
      <w:r w:rsidR="009E6584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</w:t>
      </w:r>
      <w:r w:rsidR="00A550D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информисању и комуникацијама,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финансијским делатностима</w:t>
      </w:r>
      <w:r w:rsidR="00A550D3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, 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државној управи и другим сличним непроизводним делатностима, које преовлађују у Београдском региону и које су изнад зарада у истим секторима делатности у Војводини.  </w:t>
      </w:r>
    </w:p>
    <w:p w:rsidR="00E40F9D" w:rsidRPr="008A1D9F" w:rsidRDefault="003C553F" w:rsidP="009E6584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Управо због такве структуре запослених и високих зарада у непроизводним делатности</w:t>
      </w:r>
      <w:r w:rsidR="00A35CD9">
        <w:rPr>
          <w:rFonts w:ascii="Calibri" w:eastAsia="Times New Roman" w:hAnsi="Calibri" w:cs="Calibri"/>
          <w:sz w:val="22"/>
          <w:szCs w:val="22"/>
          <w:lang w:val="sr-Cyrl-CS" w:eastAsia="en-US"/>
        </w:rPr>
        <w:t>ма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у Београд</w:t>
      </w:r>
      <w:r w:rsidR="009E6584"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у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,  Војводина  „заостаје“ у односу на Београдски регион. </w:t>
      </w:r>
    </w:p>
    <w:p w:rsidR="00E40F9D" w:rsidRPr="008A1D9F" w:rsidRDefault="00E40F9D" w:rsidP="009E6584">
      <w:pPr>
        <w:spacing w:before="120" w:line="276" w:lineRule="auto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br w:type="page"/>
      </w:r>
    </w:p>
    <w:p w:rsidR="007013F2" w:rsidRPr="008A1D9F" w:rsidRDefault="007013F2" w:rsidP="00F877D6">
      <w:pPr>
        <w:pStyle w:val="Heading1"/>
        <w:numPr>
          <w:ilvl w:val="0"/>
          <w:numId w:val="28"/>
        </w:numPr>
        <w:ind w:left="0" w:firstLine="0"/>
        <w:jc w:val="center"/>
        <w:rPr>
          <w:rFonts w:ascii="Calibri" w:eastAsiaTheme="minorHAnsi" w:hAnsi="Calibri" w:cs="Calibri"/>
          <w:color w:val="auto"/>
          <w:sz w:val="24"/>
          <w:szCs w:val="24"/>
          <w:lang w:val="sr-Cyrl-CS" w:eastAsia="en-US"/>
        </w:rPr>
      </w:pPr>
      <w:bookmarkStart w:id="30" w:name="_Toc388861767"/>
      <w:bookmarkStart w:id="31" w:name="_Toc388862073"/>
      <w:bookmarkStart w:id="32" w:name="_Toc388862503"/>
      <w:bookmarkStart w:id="33" w:name="_Toc388870017"/>
      <w:r w:rsidRPr="008A1D9F">
        <w:rPr>
          <w:rFonts w:ascii="Calibri" w:eastAsiaTheme="minorHAnsi" w:hAnsi="Calibri" w:cs="Calibri"/>
          <w:color w:val="auto"/>
          <w:sz w:val="24"/>
          <w:szCs w:val="24"/>
          <w:lang w:val="sr-Cyrl-CS" w:eastAsia="en-US"/>
        </w:rPr>
        <w:t>КОНСТАТАЦИЈЕ И ОЦЕНЕ</w:t>
      </w:r>
      <w:bookmarkEnd w:id="30"/>
      <w:bookmarkEnd w:id="31"/>
      <w:bookmarkEnd w:id="32"/>
      <w:bookmarkEnd w:id="33"/>
    </w:p>
    <w:p w:rsidR="000E4B07" w:rsidRPr="008A1D9F" w:rsidRDefault="000E4B07" w:rsidP="000E4B07">
      <w:pPr>
        <w:rPr>
          <w:rFonts w:ascii="Calibri" w:hAnsi="Calibri" w:cs="Calibri"/>
          <w:lang w:val="sr-Cyrl-CS" w:eastAsia="en-US"/>
        </w:rPr>
      </w:pPr>
    </w:p>
    <w:p w:rsidR="007013F2" w:rsidRPr="008A1D9F" w:rsidRDefault="007013F2" w:rsidP="007013F2">
      <w:pPr>
        <w:tabs>
          <w:tab w:val="num" w:pos="851"/>
        </w:tabs>
        <w:spacing w:before="120"/>
        <w:ind w:right="40"/>
        <w:jc w:val="both"/>
        <w:rPr>
          <w:rFonts w:ascii="Calibri" w:hAnsi="Calibri" w:cs="Calibri"/>
          <w:noProof/>
          <w:sz w:val="22"/>
          <w:szCs w:val="22"/>
          <w:lang w:val="sr-Cyrl-C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На основу података Републичког завода за статистику, просечна  зарада у Републици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Србији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у периоду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јануар-март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2014. године  износила је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41.841</w:t>
      </w: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динар</w:t>
      </w:r>
      <w:r w:rsidRPr="008A1D9F">
        <w:rPr>
          <w:rFonts w:ascii="Calibri" w:hAnsi="Calibri" w:cs="Calibri"/>
          <w:noProof/>
          <w:sz w:val="22"/>
          <w:szCs w:val="22"/>
        </w:rPr>
        <w:t xml:space="preserve">.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Посматрано по регионима  просечна зарада је 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Београд</w:t>
      </w:r>
      <w:r w:rsidR="000E4B07"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у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износила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52.053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,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Војводини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="00CB3929"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–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39.532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динара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, Региону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Јужне и Источне Србије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36.690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 и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Региону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Шумадије и Западне Србије</w:t>
      </w:r>
      <w:r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– </w:t>
      </w:r>
      <w:r w:rsidRPr="008A1D9F">
        <w:rPr>
          <w:rFonts w:ascii="Calibri" w:hAnsi="Calibri" w:cs="Calibri"/>
          <w:b/>
          <w:caps/>
          <w:sz w:val="22"/>
          <w:szCs w:val="22"/>
          <w:lang w:val="sr-Cyrl-CS"/>
        </w:rPr>
        <w:t>36.055</w:t>
      </w:r>
      <w:r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динара. </w:t>
      </w:r>
    </w:p>
    <w:p w:rsidR="007013F2" w:rsidRPr="008A1D9F" w:rsidRDefault="007013F2" w:rsidP="007013F2">
      <w:pPr>
        <w:spacing w:before="120"/>
        <w:ind w:right="4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Изнад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просека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била је само просечна зарада у 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>београдском региону</w:t>
      </w: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>,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и то за 10.212 динара, или за 24%.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z w:val="22"/>
          <w:szCs w:val="22"/>
          <w:lang w:val="sr-Cyrl-CS"/>
        </w:rPr>
        <w:t>У свим осталим регионима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просечна зарада била је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испод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републичког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просека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. Тако је просечна зарада у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Војводини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била за 2.309 динара, односно за 5,5% испод републичког просека,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Региону Јужне и Источне Србије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5.151 динар, односно за 12,3% испод републичког просека и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Региону Шумадије и Западне Србије</w:t>
      </w:r>
      <w:r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–</w:t>
      </w:r>
      <w:r w:rsidR="00CB3929" w:rsidRPr="008A1D9F">
        <w:rPr>
          <w:rFonts w:ascii="Calibri" w:hAnsi="Calibri" w:cs="Calibri"/>
          <w:caps/>
          <w:sz w:val="22"/>
          <w:szCs w:val="22"/>
          <w:lang w:val="sr-Cyrl-CS"/>
        </w:rPr>
        <w:t xml:space="preserve"> </w:t>
      </w:r>
      <w:r w:rsidRPr="008A1D9F">
        <w:rPr>
          <w:rFonts w:ascii="Calibri" w:hAnsi="Calibri" w:cs="Calibri"/>
          <w:sz w:val="22"/>
          <w:szCs w:val="22"/>
          <w:lang w:val="sr-Cyrl-CS"/>
        </w:rPr>
        <w:t>за 5.786 динара, или за 13,8% испод републичког просека.</w:t>
      </w:r>
    </w:p>
    <w:p w:rsidR="007013F2" w:rsidRPr="008A1D9F" w:rsidRDefault="007013F2" w:rsidP="007013F2">
      <w:pPr>
        <w:spacing w:before="120"/>
        <w:jc w:val="both"/>
        <w:rPr>
          <w:rFonts w:ascii="Calibri" w:eastAsiaTheme="minorHAnsi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>Уколико се узме у обзир остварени индекс потрошачких цена од 102,7</w:t>
      </w:r>
      <w:r w:rsidRPr="008A1D9F">
        <w:rPr>
          <w:rFonts w:ascii="Calibri" w:eastAsiaTheme="minorHAnsi" w:hAnsi="Calibri" w:cs="Calibri"/>
          <w:sz w:val="22"/>
          <w:szCs w:val="22"/>
          <w:vertAlign w:val="superscript"/>
          <w:lang w:val="sr-Cyrl-CS" w:eastAsia="en-US"/>
        </w:rPr>
        <w:footnoteReference w:id="4"/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, може се констатовати да су  просечне зараде </w:t>
      </w:r>
      <w:r w:rsidRPr="008A1D9F">
        <w:rPr>
          <w:rFonts w:ascii="Calibri" w:eastAsiaTheme="minorHAnsi" w:hAnsi="Calibri" w:cs="Calibri"/>
          <w:b/>
          <w:sz w:val="22"/>
          <w:szCs w:val="22"/>
          <w:u w:val="single"/>
          <w:lang w:val="sr-Cyrl-CS" w:eastAsia="en-US"/>
        </w:rPr>
        <w:t>реално смањене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у односу на исти период 2013. године, како 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>на нивоу Републике Србије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</w:t>
      </w:r>
      <w:r w:rsidR="00CB3929"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>–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за 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>1,6%,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 тако и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 xml:space="preserve">  </w:t>
      </w:r>
      <w:r w:rsidRPr="008A1D9F">
        <w:rPr>
          <w:rFonts w:ascii="Calibri" w:eastAsiaTheme="minorHAnsi" w:hAnsi="Calibri" w:cs="Calibri"/>
          <w:b/>
          <w:sz w:val="22"/>
          <w:szCs w:val="22"/>
          <w:u w:val="single"/>
          <w:lang w:val="sr-Cyrl-CS" w:eastAsia="en-US"/>
        </w:rPr>
        <w:t>у свим регионима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, и то у  </w:t>
      </w:r>
      <w:r w:rsidRPr="008A1D9F">
        <w:rPr>
          <w:rFonts w:ascii="Calibri" w:eastAsiaTheme="minorHAnsi" w:hAnsi="Calibri" w:cs="Calibri"/>
          <w:smallCaps/>
          <w:sz w:val="22"/>
          <w:szCs w:val="22"/>
          <w:lang w:val="sr-Cyrl-CS" w:eastAsia="en-US"/>
        </w:rPr>
        <w:t>Војводини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 –  за 3,6%, </w:t>
      </w:r>
      <w:r w:rsidRPr="008A1D9F">
        <w:rPr>
          <w:rFonts w:ascii="Calibri" w:eastAsiaTheme="minorHAnsi" w:hAnsi="Calibri" w:cs="Calibri"/>
          <w:smallCaps/>
          <w:noProof/>
          <w:sz w:val="22"/>
          <w:szCs w:val="22"/>
          <w:lang w:val="sr-Cyrl-CS" w:eastAsia="en-US"/>
        </w:rPr>
        <w:t xml:space="preserve">Региону Шумадије и Западне Србије – </w:t>
      </w:r>
      <w:r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 xml:space="preserve"> за 1,2%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>,</w:t>
      </w:r>
      <w:r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 xml:space="preserve">  </w:t>
      </w:r>
      <w:r w:rsidRPr="008A1D9F">
        <w:rPr>
          <w:rFonts w:ascii="Calibri" w:eastAsiaTheme="minorHAnsi" w:hAnsi="Calibri" w:cs="Calibri"/>
          <w:smallCaps/>
          <w:sz w:val="22"/>
          <w:szCs w:val="22"/>
          <w:lang w:val="sr-Cyrl-CS" w:eastAsia="en-US"/>
        </w:rPr>
        <w:t xml:space="preserve">Региону </w:t>
      </w:r>
      <w:r w:rsidRPr="008A1D9F">
        <w:rPr>
          <w:rFonts w:ascii="Calibri" w:eastAsiaTheme="minorHAnsi" w:hAnsi="Calibri" w:cs="Calibri"/>
          <w:smallCaps/>
          <w:noProof/>
          <w:sz w:val="22"/>
          <w:szCs w:val="22"/>
          <w:lang w:val="sr-Cyrl-CS" w:eastAsia="en-US"/>
        </w:rPr>
        <w:t xml:space="preserve">Јужне и Источне Србије – </w:t>
      </w:r>
      <w:r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 xml:space="preserve">за 0,3% и  </w:t>
      </w:r>
      <w:r w:rsidRPr="008A1D9F">
        <w:rPr>
          <w:rFonts w:ascii="Calibri" w:eastAsiaTheme="minorHAnsi" w:hAnsi="Calibri" w:cs="Calibri"/>
          <w:smallCaps/>
          <w:sz w:val="22"/>
          <w:szCs w:val="22"/>
          <w:lang w:val="sr-Cyrl-CS" w:eastAsia="en-US"/>
        </w:rPr>
        <w:t>Београдском региону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 – за 0,8%.   </w:t>
      </w:r>
    </w:p>
    <w:p w:rsidR="007013F2" w:rsidRPr="008A1D9F" w:rsidRDefault="007013F2" w:rsidP="007013F2">
      <w:pPr>
        <w:tabs>
          <w:tab w:val="num" w:pos="720"/>
        </w:tabs>
        <w:spacing w:before="120"/>
        <w:jc w:val="both"/>
        <w:rPr>
          <w:rFonts w:ascii="Calibri" w:hAnsi="Calibri" w:cs="Calibri"/>
          <w:smallCaps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Посматрано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на нивоу области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, у Војводини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су  од  седам области у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пет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области  просечне зараде биле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испод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просека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, и то у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Западнобачкој области  –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6.945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16,6%,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Сремској 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6.255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14,9%, Севернобанатској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6.096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14,6%, Средњoбанатској области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5.546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13,3% и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Севернобачкој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3.330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8,0%.</w:t>
      </w:r>
    </w:p>
    <w:p w:rsidR="007013F2" w:rsidRPr="008A1D9F" w:rsidRDefault="007013F2" w:rsidP="007013F2">
      <w:pPr>
        <w:tabs>
          <w:tab w:val="num" w:pos="709"/>
          <w:tab w:val="num" w:pos="1440"/>
        </w:tabs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Просечне зараде </w:t>
      </w:r>
      <w:r w:rsidRPr="008A1D9F">
        <w:rPr>
          <w:rFonts w:ascii="Calibri" w:hAnsi="Calibri" w:cs="Calibri"/>
          <w:b/>
          <w:smallCaps/>
          <w:sz w:val="22"/>
          <w:szCs w:val="22"/>
          <w:u w:val="single"/>
          <w:lang w:val="sr-Cyrl-CS"/>
        </w:rPr>
        <w:t>изнад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републичког просека остварене су у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две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области, и то у: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Јужнобачкој 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366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0,9%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и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Јужнобанатској  области  – 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2.012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динара, или за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4,8%.</w:t>
      </w:r>
    </w:p>
    <w:p w:rsidR="007013F2" w:rsidRPr="008A1D9F" w:rsidRDefault="007013F2" w:rsidP="007013F2">
      <w:pPr>
        <w:spacing w:before="120"/>
        <w:jc w:val="both"/>
        <w:rPr>
          <w:rFonts w:ascii="Calibri" w:eastAsiaTheme="minorHAnsi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Посматрано </w:t>
      </w:r>
      <w:r w:rsidRPr="008A1D9F">
        <w:rPr>
          <w:rFonts w:ascii="Calibri" w:eastAsiaTheme="minorHAnsi" w:hAnsi="Calibri" w:cs="Calibri"/>
          <w:b/>
          <w:u w:val="single"/>
          <w:lang w:val="sr-Cyrl-CS" w:eastAsia="en-US"/>
        </w:rPr>
        <w:t>по општинама у</w:t>
      </w:r>
      <w:r w:rsidRPr="008A1D9F">
        <w:rPr>
          <w:rFonts w:ascii="Calibri" w:eastAsiaTheme="minorHAnsi" w:hAnsi="Calibri" w:cs="Calibri"/>
          <w:b/>
          <w:smallCaps/>
          <w:u w:val="single"/>
          <w:lang w:val="sr-Cyrl-CS" w:eastAsia="en-US"/>
        </w:rPr>
        <w:t xml:space="preserve"> </w:t>
      </w:r>
      <w:r w:rsidRPr="008A1D9F">
        <w:rPr>
          <w:rFonts w:ascii="Calibri" w:eastAsiaTheme="minorHAnsi" w:hAnsi="Calibri" w:cs="Calibri"/>
          <w:b/>
          <w:u w:val="single"/>
          <w:lang w:val="sr-Cyrl-CS" w:eastAsia="en-US"/>
        </w:rPr>
        <w:t>Војводини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, 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>најнижу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просечну зараду остварила је општина 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>Пландиште – 27.721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динар, а 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>највишу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 xml:space="preserve"> општина </w:t>
      </w:r>
      <w:r w:rsidRPr="008A1D9F">
        <w:rPr>
          <w:rFonts w:ascii="Calibri" w:eastAsiaTheme="minorHAnsi" w:hAnsi="Calibri" w:cs="Calibri"/>
          <w:b/>
          <w:sz w:val="22"/>
          <w:szCs w:val="22"/>
          <w:lang w:val="sr-Cyrl-CS" w:eastAsia="en-US"/>
        </w:rPr>
        <w:t xml:space="preserve">Беочин – 52.050 </w:t>
      </w:r>
      <w:r w:rsidRPr="008A1D9F">
        <w:rPr>
          <w:rFonts w:ascii="Calibri" w:eastAsiaTheme="minorHAnsi" w:hAnsi="Calibri" w:cs="Calibri"/>
          <w:sz w:val="22"/>
          <w:szCs w:val="22"/>
          <w:lang w:val="sr-Cyrl-CS" w:eastAsia="en-US"/>
        </w:rPr>
        <w:t>динара, што значи да су се зараде кретале у распону од  1 до 1,9.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Реалан раст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просечних зарада забележен </w:t>
      </w:r>
      <w:r w:rsidR="00A35CD9">
        <w:rPr>
          <w:rFonts w:ascii="Calibri" w:hAnsi="Calibri" w:cs="Calibri"/>
          <w:sz w:val="22"/>
          <w:szCs w:val="22"/>
          <w:lang w:val="sr-Cyrl-CS"/>
        </w:rPr>
        <w:t xml:space="preserve">је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код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20 </w:t>
      </w:r>
      <w:r w:rsidRPr="008A1D9F">
        <w:rPr>
          <w:rFonts w:ascii="Calibri" w:hAnsi="Calibri" w:cs="Calibri"/>
          <w:sz w:val="22"/>
          <w:szCs w:val="22"/>
          <w:lang w:val="sr-Cyrl-CS"/>
        </w:rPr>
        <w:t>локалних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самоуправа</w:t>
      </w:r>
      <w:r w:rsidRPr="008A1D9F">
        <w:rPr>
          <w:rFonts w:ascii="Calibri" w:hAnsi="Calibri" w:cs="Calibri"/>
          <w:sz w:val="22"/>
          <w:szCs w:val="22"/>
          <w:lang w:val="sr-Cyrl-CS"/>
        </w:rPr>
        <w:t>, и то 18 општина и 2 града - Суботице и Сремске Митровице.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 Реалан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пад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зарада забележен је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25 </w:t>
      </w:r>
      <w:r w:rsidRPr="008A1D9F">
        <w:rPr>
          <w:rFonts w:ascii="Calibri" w:hAnsi="Calibri" w:cs="Calibri"/>
          <w:sz w:val="22"/>
          <w:szCs w:val="22"/>
          <w:lang w:val="sr-Cyrl-CS"/>
        </w:rPr>
        <w:t>локалних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самоуправа</w:t>
      </w:r>
      <w:r w:rsidR="005E3BA0" w:rsidRPr="008A1D9F">
        <w:rPr>
          <w:rFonts w:ascii="Calibri" w:hAnsi="Calibri" w:cs="Calibri"/>
          <w:b/>
          <w:sz w:val="22"/>
          <w:szCs w:val="22"/>
          <w:lang w:val="sr-Cyrl-CS"/>
        </w:rPr>
        <w:t xml:space="preserve">-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код 4 града и 21 општине. 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Просечна зарада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у месецу марту 2014. године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 Војводини је износила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41.803 динара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. У односу на фебруар 2014. године </w:t>
      </w:r>
      <w:r w:rsidR="000E4B07" w:rsidRPr="008A1D9F">
        <w:rPr>
          <w:rFonts w:ascii="Calibri" w:hAnsi="Calibri" w:cs="Calibri"/>
          <w:sz w:val="22"/>
          <w:szCs w:val="22"/>
          <w:lang w:val="sr-Cyrl-CS"/>
        </w:rPr>
        <w:t xml:space="preserve">(43.018 динара)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зарада је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смањена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за 1.215 динара, или за око 3%, а у односу на просечну зараду у 2013.години </w:t>
      </w:r>
      <w:r w:rsidR="00430E2B" w:rsidRPr="008A1D9F">
        <w:rPr>
          <w:rFonts w:ascii="Calibri" w:hAnsi="Calibri" w:cs="Calibri"/>
          <w:sz w:val="22"/>
          <w:szCs w:val="22"/>
          <w:lang w:val="sr-Cyrl-CS"/>
        </w:rPr>
        <w:t>( 42.93</w:t>
      </w:r>
      <w:r w:rsidR="00A35CD9">
        <w:rPr>
          <w:rFonts w:ascii="Calibri" w:hAnsi="Calibri" w:cs="Calibri"/>
          <w:sz w:val="22"/>
          <w:szCs w:val="22"/>
          <w:lang w:val="sr-Cyrl-CS"/>
        </w:rPr>
        <w:t>5</w:t>
      </w:r>
      <w:r w:rsidR="00430E2B" w:rsidRPr="008A1D9F">
        <w:rPr>
          <w:rFonts w:ascii="Calibri" w:hAnsi="Calibri" w:cs="Calibri"/>
          <w:sz w:val="22"/>
          <w:szCs w:val="22"/>
          <w:lang w:val="sr-Cyrl-CS"/>
        </w:rPr>
        <w:t xml:space="preserve"> динара)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смањена је за 1.132 динара или за </w:t>
      </w:r>
      <w:r w:rsidR="00430E2B" w:rsidRPr="008A1D9F">
        <w:rPr>
          <w:rFonts w:ascii="Calibri" w:hAnsi="Calibri" w:cs="Calibri"/>
          <w:b/>
          <w:sz w:val="22"/>
          <w:szCs w:val="22"/>
          <w:lang w:val="sr-Cyrl-CS"/>
        </w:rPr>
        <w:t>3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%.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 Посматрано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по секторима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делатности највећа просечна  зарада у месецу марту 2014. године у Војводини остварена је  у сектору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>Рударство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– 96.056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динара, а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најнижа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 сектору </w:t>
      </w:r>
      <w:r w:rsidRPr="008A1D9F">
        <w:rPr>
          <w:rFonts w:ascii="Calibri" w:hAnsi="Calibri" w:cs="Calibri"/>
          <w:b/>
          <w:smallCaps/>
          <w:sz w:val="22"/>
          <w:szCs w:val="22"/>
          <w:lang w:val="sr-Cyrl-CS"/>
        </w:rPr>
        <w:t xml:space="preserve">Остале услужне делатности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–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21.754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динара.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t xml:space="preserve">У односу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на просек 2013. </w:t>
      </w:r>
      <w:r w:rsidRPr="008A1D9F">
        <w:rPr>
          <w:rFonts w:ascii="Calibri" w:hAnsi="Calibri" w:cs="Calibri"/>
          <w:sz w:val="22"/>
          <w:szCs w:val="22"/>
          <w:lang w:val="sr-Cyrl-CS"/>
        </w:rPr>
        <w:t>године</w:t>
      </w:r>
      <w:r w:rsidR="005F4456" w:rsidRPr="008A1D9F">
        <w:rPr>
          <w:rFonts w:ascii="Calibri" w:hAnsi="Calibri" w:cs="Calibri"/>
          <w:b/>
          <w:sz w:val="22"/>
          <w:szCs w:val="22"/>
          <w:lang w:val="sr-Cyrl-CS"/>
        </w:rPr>
        <w:t>,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од укупно 19 сектора, зараде у марту 2014. године биле су  </w:t>
      </w:r>
      <w:r w:rsidRPr="008A1D9F">
        <w:rPr>
          <w:rFonts w:ascii="Calibri" w:hAnsi="Calibri" w:cs="Calibri"/>
          <w:b/>
          <w:sz w:val="22"/>
          <w:szCs w:val="22"/>
          <w:u w:val="single"/>
          <w:lang w:val="sr-Cyrl-CS"/>
        </w:rPr>
        <w:t>мање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у 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11 сектора. </w:t>
      </w:r>
      <w:r w:rsidRPr="008A1D9F">
        <w:rPr>
          <w:rFonts w:ascii="Calibri" w:hAnsi="Calibri" w:cs="Calibri"/>
          <w:sz w:val="22"/>
          <w:szCs w:val="22"/>
          <w:lang w:val="sr-Cyrl-CS"/>
        </w:rPr>
        <w:t>Највеће смањење зарада било је у сектору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 xml:space="preserve"> -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Финансијске делатности и делатност осигурања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– за 26.571 динар, или за 35% и у сектору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 xml:space="preserve">Стручне, научне и техничке делатности 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– за 13.485 динара, или за 16%. </w:t>
      </w:r>
    </w:p>
    <w:p w:rsidR="005E3BA0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b/>
          <w:sz w:val="22"/>
          <w:szCs w:val="22"/>
          <w:lang w:val="sr-Cyrl-CS"/>
        </w:rPr>
        <w:t>У 8 сектора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је дошло до </w:t>
      </w:r>
      <w:r w:rsidRPr="008A1D9F">
        <w:rPr>
          <w:rFonts w:ascii="Calibri" w:hAnsi="Calibri" w:cs="Calibri"/>
          <w:b/>
          <w:sz w:val="22"/>
          <w:szCs w:val="22"/>
          <w:lang w:val="sr-Cyrl-CS"/>
        </w:rPr>
        <w:t>повећања зарада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при чему је највећи раст забележен у сектору </w:t>
      </w:r>
      <w:r w:rsidRPr="008A1D9F">
        <w:rPr>
          <w:rFonts w:ascii="Calibri" w:hAnsi="Calibri" w:cs="Calibri"/>
          <w:smallCaps/>
          <w:sz w:val="22"/>
          <w:szCs w:val="22"/>
          <w:lang w:val="sr-Cyrl-CS"/>
        </w:rPr>
        <w:t>Административне и помоћне услужне делатности</w:t>
      </w:r>
      <w:r w:rsidRPr="008A1D9F">
        <w:rPr>
          <w:rFonts w:ascii="Calibri" w:hAnsi="Calibri" w:cs="Calibri"/>
          <w:sz w:val="22"/>
          <w:szCs w:val="22"/>
          <w:lang w:val="sr-Cyrl-CS"/>
        </w:rPr>
        <w:t xml:space="preserve"> – за 1.779 динара, или за 5%. </w:t>
      </w:r>
    </w:p>
    <w:p w:rsidR="005E3BA0" w:rsidRPr="008A1D9F" w:rsidRDefault="005E3BA0">
      <w:pPr>
        <w:spacing w:after="200" w:line="276" w:lineRule="auto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hAnsi="Calibri" w:cs="Calibri"/>
          <w:sz w:val="22"/>
          <w:szCs w:val="22"/>
          <w:lang w:val="sr-Cyrl-CS"/>
        </w:rPr>
        <w:br w:type="page"/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b/>
          <w:smallCaps/>
          <w:noProof/>
          <w:sz w:val="22"/>
          <w:szCs w:val="22"/>
          <w:lang w:val="sr-Cyrl-CS"/>
        </w:rPr>
      </w:pPr>
      <w:r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>Због чињенице да  једино запослени у Београд</w:t>
      </w:r>
      <w:r w:rsidR="009A06F5"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>у</w:t>
      </w:r>
      <w:r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 xml:space="preserve"> већ годинама остварују  далеко веће зараде од запослених у Војводини, као и у односу на друге регионе и да управо зараде запослених у Београд</w:t>
      </w:r>
      <w:r w:rsidR="009A06F5"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 xml:space="preserve">у </w:t>
      </w:r>
      <w:r w:rsidRPr="008A1D9F">
        <w:rPr>
          <w:rFonts w:ascii="Calibri" w:eastAsiaTheme="minorHAnsi" w:hAnsi="Calibri" w:cs="Calibri"/>
          <w:noProof/>
          <w:sz w:val="22"/>
          <w:szCs w:val="22"/>
          <w:lang w:val="sr-Cyrl-CS" w:eastAsia="en-US"/>
        </w:rPr>
        <w:t xml:space="preserve"> највише утичу на висину просечне зараде  у Републици, у Информацији је  сагледана и висина просечне зараде по секторима делатности у месецу марту 2014. године у Београду  и у Војводини. </w:t>
      </w:r>
    </w:p>
    <w:p w:rsidR="007013F2" w:rsidRPr="008A1D9F" w:rsidRDefault="007013F2" w:rsidP="007013F2">
      <w:pPr>
        <w:spacing w:before="120"/>
        <w:jc w:val="both"/>
        <w:rPr>
          <w:rFonts w:ascii="Calibri" w:hAnsi="Calibri" w:cs="Calibri"/>
          <w:b/>
          <w:smallCaps/>
          <w:noProof/>
          <w:sz w:val="22"/>
          <w:szCs w:val="22"/>
          <w:lang w:val="sr-Cyrl-C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Од 19 сектора делатности,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у Војводини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су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у 16 сектора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остварене </w:t>
      </w:r>
      <w:r w:rsidRPr="008A1D9F">
        <w:rPr>
          <w:rFonts w:ascii="Calibri" w:eastAsia="Times New Roman" w:hAnsi="Calibri" w:cs="Calibri"/>
          <w:b/>
          <w:sz w:val="22"/>
          <w:szCs w:val="22"/>
          <w:u w:val="single"/>
          <w:lang w:val="sr-Cyrl-CS" w:eastAsia="en-US"/>
        </w:rPr>
        <w:t>ниже зараде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од зарада запослених у Београдском региону.</w:t>
      </w:r>
      <w:r w:rsidRPr="008A1D9F">
        <w:rPr>
          <w:rFonts w:ascii="Calibri" w:hAnsi="Calibri" w:cs="Calibri"/>
          <w:b/>
          <w:smallCaps/>
          <w:noProof/>
          <w:sz w:val="22"/>
          <w:szCs w:val="22"/>
          <w:lang w:val="sr-Cyrl-CS"/>
        </w:rPr>
        <w:t xml:space="preserve"> </w:t>
      </w:r>
    </w:p>
    <w:p w:rsidR="0062735F" w:rsidRPr="008A1D9F" w:rsidRDefault="0062735F" w:rsidP="0062735F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Само </w:t>
      </w:r>
      <w:r w:rsidRPr="008A1D9F">
        <w:rPr>
          <w:rFonts w:ascii="Calibri" w:hAnsi="Calibri" w:cs="Calibri"/>
          <w:b/>
          <w:noProof/>
          <w:sz w:val="22"/>
          <w:szCs w:val="22"/>
          <w:lang w:val="sr-Cyrl-CS"/>
        </w:rPr>
        <w:t>у три сектора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 xml:space="preserve"> делатности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просечна зарада 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у </w:t>
      </w:r>
      <w:r w:rsidRPr="008A1D9F">
        <w:rPr>
          <w:rFonts w:ascii="Calibri" w:eastAsia="Times New Roman" w:hAnsi="Calibri" w:cs="Calibri"/>
          <w:b/>
          <w:smallCaps/>
          <w:sz w:val="22"/>
          <w:szCs w:val="22"/>
          <w:lang w:val="sr-Cyrl-CS" w:eastAsia="en-US"/>
        </w:rPr>
        <w:t>Војводини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 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била је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виша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него у  Београду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, и то у сектору </w:t>
      </w:r>
      <w:r w:rsidRPr="008A1D9F">
        <w:rPr>
          <w:rFonts w:ascii="Calibri" w:eastAsia="Times New Roman" w:hAnsi="Calibri" w:cs="Calibri"/>
          <w:smallCaps/>
          <w:sz w:val="22"/>
          <w:szCs w:val="22"/>
          <w:lang w:val="sr-Cyrl-CS" w:eastAsia="en-US"/>
        </w:rPr>
        <w:t xml:space="preserve">Стручне, научне  иновационе и техничке делатности  -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за 5.603 динара, или за 8%, сектору </w:t>
      </w: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 xml:space="preserve">Административне и помоћне услужне делатности 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>-  за  4.471 динар, или  за 14%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и у сектору </w:t>
      </w:r>
      <w:r w:rsidRPr="008A1D9F">
        <w:rPr>
          <w:rFonts w:ascii="Calibri" w:hAnsi="Calibri" w:cs="Calibri"/>
          <w:smallCaps/>
          <w:noProof/>
          <w:sz w:val="22"/>
          <w:szCs w:val="22"/>
          <w:lang w:val="sr-Cyrl-CS"/>
        </w:rPr>
        <w:t>Рударство</w:t>
      </w:r>
      <w:r w:rsidRPr="008A1D9F">
        <w:rPr>
          <w:rFonts w:ascii="Calibri" w:hAnsi="Calibri" w:cs="Calibri"/>
          <w:noProof/>
          <w:sz w:val="22"/>
          <w:szCs w:val="22"/>
          <w:lang w:val="sr-Cyrl-CS"/>
        </w:rPr>
        <w:t xml:space="preserve"> - за 16.213 динара, или за 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20%. </w:t>
      </w:r>
    </w:p>
    <w:p w:rsidR="0062735F" w:rsidRPr="008A1D9F" w:rsidRDefault="0062735F" w:rsidP="0062735F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Иако су у овим секторима остварене веће зараде него у Београду,  број запослених у Војводини у овим секторима је далеко мањи него у Београду.  Док у Београду у ова три сектора ради 63.802 лица, у Војводини ради 21.310 лица, готово три пута мање. </w:t>
      </w:r>
    </w:p>
    <w:p w:rsidR="0062735F" w:rsidRPr="008A1D9F" w:rsidRDefault="0062735F" w:rsidP="0062735F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За разлику ос сектора где се остварују високе зараде,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Војводина  је годинама имала далеко већи број запослених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у </w:t>
      </w:r>
      <w:r w:rsidRPr="008A1D9F">
        <w:rPr>
          <w:rFonts w:ascii="Calibri" w:eastAsia="Times New Roman" w:hAnsi="Calibri" w:cs="Calibri"/>
          <w:b/>
          <w:sz w:val="22"/>
          <w:szCs w:val="22"/>
          <w:lang w:val="sr-Cyrl-CS" w:eastAsia="en-US"/>
        </w:rPr>
        <w:t>производним секторима,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као што су Прерађивачка индустрија, Пољопривреда, шумарство и рибарство, као и у „малој привреди“, односно код приватних предузетника. </w:t>
      </w:r>
    </w:p>
    <w:p w:rsidR="0062735F" w:rsidRPr="008A1D9F" w:rsidRDefault="0062735F" w:rsidP="0062735F">
      <w:pPr>
        <w:spacing w:before="120" w:line="276" w:lineRule="auto"/>
        <w:jc w:val="both"/>
        <w:rPr>
          <w:rFonts w:ascii="Calibri" w:eastAsia="Times New Roman" w:hAnsi="Calibri" w:cs="Calibri"/>
          <w:sz w:val="22"/>
          <w:szCs w:val="22"/>
          <w:lang w:val="sr-Cyrl-CS" w:eastAsia="en-U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Позната је чињеница да су зараде у овим секторима далеко ниже од зарада у  информисању и комуникацијама, финансијским делатностима,  државној управи и другим сличним непроизводним делатностима, које преовлађују у Београдском региону и које су изнад зарада у истим секторима делатности у Војводини.  </w:t>
      </w:r>
    </w:p>
    <w:p w:rsidR="00DD2586" w:rsidRPr="008A1D9F" w:rsidRDefault="0062735F" w:rsidP="003C15D9">
      <w:pPr>
        <w:spacing w:before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>Управо због такве структуре запослених и високих зарада у непроизводним делатности</w:t>
      </w:r>
      <w:r w:rsidR="00A35CD9">
        <w:rPr>
          <w:rFonts w:ascii="Calibri" w:eastAsia="Times New Roman" w:hAnsi="Calibri" w:cs="Calibri"/>
          <w:sz w:val="22"/>
          <w:szCs w:val="22"/>
          <w:lang w:val="sr-Cyrl-CS" w:eastAsia="en-US"/>
        </w:rPr>
        <w:t>ма</w:t>
      </w:r>
      <w:r w:rsidRPr="008A1D9F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у Београду,  Војводина  „заостаје“ у односу на Београдски регион. </w:t>
      </w:r>
      <w:bookmarkStart w:id="34" w:name="_GoBack"/>
      <w:bookmarkEnd w:id="34"/>
    </w:p>
    <w:sectPr w:rsidR="00DD2586" w:rsidRPr="008A1D9F" w:rsidSect="00D748F1">
      <w:headerReference w:type="default" r:id="rId11"/>
      <w:footerReference w:type="default" r:id="rId12"/>
      <w:pgSz w:w="11906" w:h="16838"/>
      <w:pgMar w:top="720" w:right="1411" w:bottom="576" w:left="1411" w:header="432" w:footer="23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ED" w:rsidRDefault="00DD6AED" w:rsidP="00DD2586">
      <w:r>
        <w:separator/>
      </w:r>
    </w:p>
  </w:endnote>
  <w:endnote w:type="continuationSeparator" w:id="0">
    <w:p w:rsidR="00DD6AED" w:rsidRDefault="00DD6AED" w:rsidP="00D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C2" w:rsidRPr="000213C2" w:rsidRDefault="000213C2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:rsidR="000213C2" w:rsidRDefault="000213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3C2" w:rsidRPr="000213C2" w:rsidRDefault="000213C2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:rsidR="000213C2" w:rsidRDefault="000213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6273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:rsidR="00F877D6" w:rsidRPr="00374EFC" w:rsidRDefault="00F877D6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74EF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74EF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374EF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C15D9">
          <w:rPr>
            <w:rFonts w:asciiTheme="minorHAnsi" w:hAnsiTheme="minorHAnsi" w:cstheme="minorHAnsi"/>
            <w:noProof/>
            <w:sz w:val="20"/>
            <w:szCs w:val="20"/>
          </w:rPr>
          <w:t>8</w:t>
        </w:r>
        <w:r w:rsidRPr="00374EF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F877D6" w:rsidRPr="00374EFC" w:rsidRDefault="00F877D6" w:rsidP="00374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ED" w:rsidRDefault="00DD6AED" w:rsidP="00DD2586">
      <w:r>
        <w:separator/>
      </w:r>
    </w:p>
  </w:footnote>
  <w:footnote w:type="continuationSeparator" w:id="0">
    <w:p w:rsidR="00DD6AED" w:rsidRDefault="00DD6AED" w:rsidP="00DD2586">
      <w:r>
        <w:continuationSeparator/>
      </w:r>
    </w:p>
  </w:footnote>
  <w:footnote w:id="1">
    <w:p w:rsidR="00F877D6" w:rsidRPr="00FC17A7" w:rsidRDefault="00F877D6" w:rsidP="00200CAA">
      <w:pPr>
        <w:pStyle w:val="FootnoteText"/>
        <w:jc w:val="both"/>
        <w:rPr>
          <w:rFonts w:ascii="Calibri" w:hAnsi="Calibri"/>
        </w:rPr>
      </w:pPr>
      <w:r w:rsidRPr="00FC17A7">
        <w:rPr>
          <w:rStyle w:val="FootnoteReference"/>
          <w:rFonts w:ascii="Calibri" w:hAnsi="Calibri"/>
        </w:rPr>
        <w:footnoteRef/>
      </w:r>
      <w:r w:rsidRPr="00FC17A7">
        <w:rPr>
          <w:rFonts w:ascii="Calibri" w:hAnsi="Calibri"/>
          <w:lang w:val="sr-Cyrl-CS"/>
        </w:rPr>
        <w:t>Зараде по запосленом у Републици Србији по општинама и градовима, број 103 од 25.04.2014. године - Саопштење ЗП 14</w:t>
      </w:r>
    </w:p>
  </w:footnote>
  <w:footnote w:id="2">
    <w:p w:rsidR="00F877D6" w:rsidRPr="00FC17A7" w:rsidRDefault="00F877D6" w:rsidP="00200CAA">
      <w:pPr>
        <w:pStyle w:val="FootnoteText"/>
        <w:jc w:val="both"/>
        <w:rPr>
          <w:rFonts w:ascii="Calibri" w:hAnsi="Calibri"/>
          <w:lang w:val="sr-Cyrl-CS"/>
        </w:rPr>
      </w:pPr>
      <w:r w:rsidRPr="00FC17A7">
        <w:rPr>
          <w:rStyle w:val="FootnoteReference"/>
          <w:rFonts w:ascii="Calibri" w:hAnsi="Calibri"/>
        </w:rPr>
        <w:footnoteRef/>
      </w:r>
      <w:r w:rsidRPr="00FC17A7">
        <w:rPr>
          <w:rFonts w:ascii="Calibri" w:hAnsi="Calibri"/>
          <w:lang w:val="sr-Cyrl-CS"/>
        </w:rPr>
        <w:t>Индекси потрошачких цена за март 2014. године</w:t>
      </w:r>
      <w:r w:rsidRPr="00FC17A7">
        <w:rPr>
          <w:rFonts w:ascii="Calibri" w:hAnsi="Calibri"/>
        </w:rPr>
        <w:t xml:space="preserve"> („</w:t>
      </w:r>
      <w:r w:rsidRPr="00FC17A7">
        <w:rPr>
          <w:rFonts w:ascii="Calibri" w:hAnsi="Calibri"/>
          <w:lang w:val="sr-Cyrl-CS"/>
        </w:rPr>
        <w:t xml:space="preserve">Сл. гласник РС“, бр.40/2014). </w:t>
      </w:r>
    </w:p>
  </w:footnote>
  <w:footnote w:id="3">
    <w:p w:rsidR="00F11A97" w:rsidRPr="000A4B83" w:rsidRDefault="00F11A97" w:rsidP="00F11A97">
      <w:pPr>
        <w:pStyle w:val="FootnoteText"/>
        <w:jc w:val="both"/>
        <w:rPr>
          <w:rFonts w:asciiTheme="minorHAnsi" w:hAnsiTheme="minorHAnsi"/>
          <w:sz w:val="18"/>
          <w:szCs w:val="18"/>
          <w:lang w:val="sr-Cyrl-RS"/>
        </w:rPr>
      </w:pPr>
      <w:r w:rsidRPr="000A4B83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0A4B83">
        <w:rPr>
          <w:rFonts w:asciiTheme="minorHAnsi" w:hAnsiTheme="minorHAnsi"/>
          <w:sz w:val="18"/>
          <w:szCs w:val="18"/>
        </w:rPr>
        <w:t xml:space="preserve"> </w:t>
      </w:r>
      <w:r w:rsidRPr="000A4B83">
        <w:rPr>
          <w:rFonts w:asciiTheme="minorHAnsi" w:hAnsiTheme="minorHAnsi"/>
          <w:sz w:val="18"/>
          <w:szCs w:val="18"/>
          <w:lang w:val="sr-Cyrl-RS"/>
        </w:rPr>
        <w:t>Подаци о броју запослених преузети су из Саопштења Републичког завода за статистику</w:t>
      </w:r>
      <w:r>
        <w:rPr>
          <w:rFonts w:asciiTheme="minorHAnsi" w:hAnsiTheme="minorHAnsi"/>
          <w:sz w:val="18"/>
          <w:szCs w:val="18"/>
          <w:lang w:val="sr-Cyrl-RS"/>
        </w:rPr>
        <w:t xml:space="preserve"> ЗП 21 – бр 19 од 31.01.2014. године, јер је према Календару публикација РЗСС објављивање наредног Саопштења о запосленима у Републици Србији, са стањем на дан 31.03.2014. године, предвиђено за </w:t>
      </w:r>
      <w:r w:rsidRPr="00635886">
        <w:rPr>
          <w:rFonts w:asciiTheme="minorHAnsi" w:hAnsiTheme="minorHAnsi"/>
          <w:b/>
          <w:sz w:val="18"/>
          <w:szCs w:val="18"/>
          <w:lang w:val="sr-Cyrl-RS"/>
        </w:rPr>
        <w:t>22.07.2014</w:t>
      </w:r>
      <w:r>
        <w:rPr>
          <w:rFonts w:asciiTheme="minorHAnsi" w:hAnsiTheme="minorHAnsi"/>
          <w:sz w:val="18"/>
          <w:szCs w:val="18"/>
          <w:lang w:val="sr-Cyrl-RS"/>
        </w:rPr>
        <w:t>. године.</w:t>
      </w:r>
    </w:p>
  </w:footnote>
  <w:footnote w:id="4">
    <w:p w:rsidR="00F877D6" w:rsidRPr="00FC17A7" w:rsidRDefault="00F877D6" w:rsidP="007013F2">
      <w:pPr>
        <w:pStyle w:val="FootnoteText"/>
        <w:jc w:val="both"/>
        <w:rPr>
          <w:rFonts w:ascii="Calibri" w:hAnsi="Calibri"/>
          <w:lang w:val="sr-Cyrl-CS"/>
        </w:rPr>
      </w:pPr>
      <w:r w:rsidRPr="00FC17A7">
        <w:rPr>
          <w:rStyle w:val="FootnoteReference"/>
          <w:rFonts w:ascii="Calibri" w:hAnsi="Calibri"/>
        </w:rPr>
        <w:footnoteRef/>
      </w:r>
      <w:r w:rsidRPr="00FC17A7">
        <w:rPr>
          <w:rFonts w:ascii="Calibri" w:hAnsi="Calibri"/>
          <w:lang w:val="sr-Cyrl-CS"/>
        </w:rPr>
        <w:t>Индекси потрошачких цена за март 2014. године</w:t>
      </w:r>
      <w:r w:rsidRPr="00FC17A7">
        <w:rPr>
          <w:rFonts w:ascii="Calibri" w:hAnsi="Calibri"/>
        </w:rPr>
        <w:t xml:space="preserve"> („</w:t>
      </w:r>
      <w:r w:rsidRPr="00FC17A7">
        <w:rPr>
          <w:rFonts w:ascii="Calibri" w:hAnsi="Calibri"/>
          <w:lang w:val="sr-Cyrl-CS"/>
        </w:rPr>
        <w:t xml:space="preserve">Сл. гласник РС“, бр.40/2014).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D6" w:rsidRDefault="00F877D6" w:rsidP="009A086A">
    <w:pPr>
      <w:pStyle w:val="Header"/>
      <w:tabs>
        <w:tab w:val="clear" w:pos="4536"/>
        <w:tab w:val="clear" w:pos="9072"/>
        <w:tab w:val="left" w:pos="1704"/>
        <w:tab w:val="left" w:pos="3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0D4"/>
    <w:multiLevelType w:val="hybridMultilevel"/>
    <w:tmpl w:val="EE8C1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F56"/>
    <w:multiLevelType w:val="hybridMultilevel"/>
    <w:tmpl w:val="73842FA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AFD2F3A"/>
    <w:multiLevelType w:val="hybridMultilevel"/>
    <w:tmpl w:val="7C2E700A"/>
    <w:lvl w:ilvl="0" w:tplc="A82667D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5C50C7"/>
    <w:multiLevelType w:val="hybridMultilevel"/>
    <w:tmpl w:val="4EF44F00"/>
    <w:lvl w:ilvl="0" w:tplc="55D40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140B6"/>
    <w:multiLevelType w:val="hybridMultilevel"/>
    <w:tmpl w:val="ADC6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3A7593"/>
    <w:multiLevelType w:val="hybridMultilevel"/>
    <w:tmpl w:val="9E02519E"/>
    <w:lvl w:ilvl="0" w:tplc="6C2A076A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  <w:rPr>
        <w:rFonts w:ascii="Calibri" w:hAnsi="Calibri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1C41056"/>
    <w:multiLevelType w:val="hybridMultilevel"/>
    <w:tmpl w:val="F8F225FA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96267"/>
    <w:multiLevelType w:val="hybridMultilevel"/>
    <w:tmpl w:val="F478301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A07AA"/>
    <w:multiLevelType w:val="hybridMultilevel"/>
    <w:tmpl w:val="B766735A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54B"/>
    <w:multiLevelType w:val="hybridMultilevel"/>
    <w:tmpl w:val="696E0FD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E4D01FB"/>
    <w:multiLevelType w:val="hybridMultilevel"/>
    <w:tmpl w:val="6EC88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564F2"/>
    <w:multiLevelType w:val="hybridMultilevel"/>
    <w:tmpl w:val="AD36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0525"/>
    <w:multiLevelType w:val="hybridMultilevel"/>
    <w:tmpl w:val="B766735A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A67F1"/>
    <w:multiLevelType w:val="hybridMultilevel"/>
    <w:tmpl w:val="F662D9D4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438508BD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448B4468"/>
    <w:multiLevelType w:val="hybridMultilevel"/>
    <w:tmpl w:val="39B0A0FC"/>
    <w:lvl w:ilvl="0" w:tplc="BDC84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B465D"/>
    <w:multiLevelType w:val="hybridMultilevel"/>
    <w:tmpl w:val="32E032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2FE2433"/>
    <w:multiLevelType w:val="hybridMultilevel"/>
    <w:tmpl w:val="C60C53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7A17D0A"/>
    <w:multiLevelType w:val="hybridMultilevel"/>
    <w:tmpl w:val="923A30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404C6"/>
    <w:multiLevelType w:val="hybridMultilevel"/>
    <w:tmpl w:val="178CD30C"/>
    <w:lvl w:ilvl="0" w:tplc="0A8ABD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2A7277"/>
    <w:multiLevelType w:val="hybridMultilevel"/>
    <w:tmpl w:val="9CC8190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A1274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B719F5"/>
    <w:multiLevelType w:val="hybridMultilevel"/>
    <w:tmpl w:val="EB329670"/>
    <w:lvl w:ilvl="0" w:tplc="443C42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05" w:hanging="360"/>
      </w:pPr>
    </w:lvl>
    <w:lvl w:ilvl="2" w:tplc="241A001B" w:tentative="1">
      <w:start w:val="1"/>
      <w:numFmt w:val="lowerRoman"/>
      <w:lvlText w:val="%3."/>
      <w:lvlJc w:val="right"/>
      <w:pPr>
        <w:ind w:left="1725" w:hanging="180"/>
      </w:pPr>
    </w:lvl>
    <w:lvl w:ilvl="3" w:tplc="241A000F" w:tentative="1">
      <w:start w:val="1"/>
      <w:numFmt w:val="decimal"/>
      <w:lvlText w:val="%4."/>
      <w:lvlJc w:val="left"/>
      <w:pPr>
        <w:ind w:left="2445" w:hanging="360"/>
      </w:pPr>
    </w:lvl>
    <w:lvl w:ilvl="4" w:tplc="241A0019" w:tentative="1">
      <w:start w:val="1"/>
      <w:numFmt w:val="lowerLetter"/>
      <w:lvlText w:val="%5."/>
      <w:lvlJc w:val="left"/>
      <w:pPr>
        <w:ind w:left="3165" w:hanging="360"/>
      </w:pPr>
    </w:lvl>
    <w:lvl w:ilvl="5" w:tplc="241A001B" w:tentative="1">
      <w:start w:val="1"/>
      <w:numFmt w:val="lowerRoman"/>
      <w:lvlText w:val="%6."/>
      <w:lvlJc w:val="right"/>
      <w:pPr>
        <w:ind w:left="3885" w:hanging="180"/>
      </w:pPr>
    </w:lvl>
    <w:lvl w:ilvl="6" w:tplc="241A000F" w:tentative="1">
      <w:start w:val="1"/>
      <w:numFmt w:val="decimal"/>
      <w:lvlText w:val="%7."/>
      <w:lvlJc w:val="left"/>
      <w:pPr>
        <w:ind w:left="4605" w:hanging="360"/>
      </w:pPr>
    </w:lvl>
    <w:lvl w:ilvl="7" w:tplc="241A0019" w:tentative="1">
      <w:start w:val="1"/>
      <w:numFmt w:val="lowerLetter"/>
      <w:lvlText w:val="%8."/>
      <w:lvlJc w:val="left"/>
      <w:pPr>
        <w:ind w:left="5325" w:hanging="360"/>
      </w:pPr>
    </w:lvl>
    <w:lvl w:ilvl="8" w:tplc="241A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613E479A"/>
    <w:multiLevelType w:val="hybridMultilevel"/>
    <w:tmpl w:val="FED8371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65F07CF4"/>
    <w:multiLevelType w:val="hybridMultilevel"/>
    <w:tmpl w:val="CC1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44779"/>
    <w:multiLevelType w:val="hybridMultilevel"/>
    <w:tmpl w:val="7F960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F76E3"/>
    <w:multiLevelType w:val="hybridMultilevel"/>
    <w:tmpl w:val="47E0DA70"/>
    <w:lvl w:ilvl="0" w:tplc="02A6F7A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6FA5B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735E9A"/>
    <w:multiLevelType w:val="multilevel"/>
    <w:tmpl w:val="FCB2E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3E40C2"/>
    <w:multiLevelType w:val="hybridMultilevel"/>
    <w:tmpl w:val="405A2FD8"/>
    <w:lvl w:ilvl="0" w:tplc="9612D1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F1E39"/>
    <w:multiLevelType w:val="hybridMultilevel"/>
    <w:tmpl w:val="2F10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92254"/>
    <w:multiLevelType w:val="hybridMultilevel"/>
    <w:tmpl w:val="E320EDA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27"/>
  </w:num>
  <w:num w:numId="5">
    <w:abstractNumId w:val="6"/>
  </w:num>
  <w:num w:numId="6">
    <w:abstractNumId w:val="8"/>
  </w:num>
  <w:num w:numId="7">
    <w:abstractNumId w:val="14"/>
  </w:num>
  <w:num w:numId="8">
    <w:abstractNumId w:val="15"/>
  </w:num>
  <w:num w:numId="9">
    <w:abstractNumId w:val="19"/>
  </w:num>
  <w:num w:numId="10">
    <w:abstractNumId w:val="23"/>
  </w:num>
  <w:num w:numId="11">
    <w:abstractNumId w:val="22"/>
  </w:num>
  <w:num w:numId="12">
    <w:abstractNumId w:val="29"/>
  </w:num>
  <w:num w:numId="13">
    <w:abstractNumId w:val="18"/>
  </w:num>
  <w:num w:numId="14">
    <w:abstractNumId w:val="12"/>
  </w:num>
  <w:num w:numId="15">
    <w:abstractNumId w:val="30"/>
  </w:num>
  <w:num w:numId="16">
    <w:abstractNumId w:val="11"/>
  </w:num>
  <w:num w:numId="17">
    <w:abstractNumId w:val="13"/>
  </w:num>
  <w:num w:numId="18">
    <w:abstractNumId w:val="3"/>
  </w:num>
  <w:num w:numId="19">
    <w:abstractNumId w:val="9"/>
  </w:num>
  <w:num w:numId="20">
    <w:abstractNumId w:val="25"/>
  </w:num>
  <w:num w:numId="21">
    <w:abstractNumId w:val="26"/>
  </w:num>
  <w:num w:numId="22">
    <w:abstractNumId w:val="17"/>
  </w:num>
  <w:num w:numId="23">
    <w:abstractNumId w:val="1"/>
  </w:num>
  <w:num w:numId="24">
    <w:abstractNumId w:val="0"/>
  </w:num>
  <w:num w:numId="25">
    <w:abstractNumId w:val="2"/>
  </w:num>
  <w:num w:numId="26">
    <w:abstractNumId w:val="16"/>
  </w:num>
  <w:num w:numId="27">
    <w:abstractNumId w:val="4"/>
  </w:num>
  <w:num w:numId="28">
    <w:abstractNumId w:val="28"/>
  </w:num>
  <w:num w:numId="29">
    <w:abstractNumId w:val="21"/>
  </w:num>
  <w:num w:numId="30">
    <w:abstractNumId w:val="31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6"/>
    <w:rsid w:val="00002B4D"/>
    <w:rsid w:val="00005D24"/>
    <w:rsid w:val="00017045"/>
    <w:rsid w:val="000213C2"/>
    <w:rsid w:val="00070FE0"/>
    <w:rsid w:val="0007774C"/>
    <w:rsid w:val="0008601A"/>
    <w:rsid w:val="000A4B83"/>
    <w:rsid w:val="000B4C5A"/>
    <w:rsid w:val="000E4B07"/>
    <w:rsid w:val="000F3112"/>
    <w:rsid w:val="0012372E"/>
    <w:rsid w:val="00136101"/>
    <w:rsid w:val="00152CAA"/>
    <w:rsid w:val="00164223"/>
    <w:rsid w:val="0018539B"/>
    <w:rsid w:val="001A76C3"/>
    <w:rsid w:val="001B25B8"/>
    <w:rsid w:val="001B50C1"/>
    <w:rsid w:val="001C331D"/>
    <w:rsid w:val="001F30EB"/>
    <w:rsid w:val="00200CAA"/>
    <w:rsid w:val="0020292A"/>
    <w:rsid w:val="0021071E"/>
    <w:rsid w:val="00212893"/>
    <w:rsid w:val="00231E80"/>
    <w:rsid w:val="00255ABC"/>
    <w:rsid w:val="002A6817"/>
    <w:rsid w:val="002D3F08"/>
    <w:rsid w:val="002E032B"/>
    <w:rsid w:val="00310FA7"/>
    <w:rsid w:val="00323653"/>
    <w:rsid w:val="00335D2E"/>
    <w:rsid w:val="00374EFC"/>
    <w:rsid w:val="003760A6"/>
    <w:rsid w:val="0038098E"/>
    <w:rsid w:val="00393BB3"/>
    <w:rsid w:val="00393C5D"/>
    <w:rsid w:val="003966EB"/>
    <w:rsid w:val="003A555B"/>
    <w:rsid w:val="003C15D9"/>
    <w:rsid w:val="003C553F"/>
    <w:rsid w:val="003C5989"/>
    <w:rsid w:val="003D526C"/>
    <w:rsid w:val="003E0570"/>
    <w:rsid w:val="00405A22"/>
    <w:rsid w:val="004224C8"/>
    <w:rsid w:val="00430E2B"/>
    <w:rsid w:val="00433E83"/>
    <w:rsid w:val="0046219D"/>
    <w:rsid w:val="004722C6"/>
    <w:rsid w:val="00476FD2"/>
    <w:rsid w:val="004A4A9C"/>
    <w:rsid w:val="004E34DB"/>
    <w:rsid w:val="00515B6B"/>
    <w:rsid w:val="0053179C"/>
    <w:rsid w:val="00537F0E"/>
    <w:rsid w:val="00584BB8"/>
    <w:rsid w:val="005B617A"/>
    <w:rsid w:val="005D0446"/>
    <w:rsid w:val="005D4A60"/>
    <w:rsid w:val="005E3BA0"/>
    <w:rsid w:val="005E46AD"/>
    <w:rsid w:val="005F4456"/>
    <w:rsid w:val="00612D83"/>
    <w:rsid w:val="006144CC"/>
    <w:rsid w:val="00616A05"/>
    <w:rsid w:val="006247AE"/>
    <w:rsid w:val="0062735F"/>
    <w:rsid w:val="00635886"/>
    <w:rsid w:val="006414D9"/>
    <w:rsid w:val="0064546F"/>
    <w:rsid w:val="00656E34"/>
    <w:rsid w:val="0069265A"/>
    <w:rsid w:val="006958EB"/>
    <w:rsid w:val="006A4207"/>
    <w:rsid w:val="006B4AD8"/>
    <w:rsid w:val="006D4072"/>
    <w:rsid w:val="006D40A6"/>
    <w:rsid w:val="007013F2"/>
    <w:rsid w:val="007118CD"/>
    <w:rsid w:val="00733AF1"/>
    <w:rsid w:val="00745127"/>
    <w:rsid w:val="00753646"/>
    <w:rsid w:val="00770B43"/>
    <w:rsid w:val="007716AF"/>
    <w:rsid w:val="007C0BA1"/>
    <w:rsid w:val="007D70FD"/>
    <w:rsid w:val="007E0487"/>
    <w:rsid w:val="007E125F"/>
    <w:rsid w:val="007E3DBB"/>
    <w:rsid w:val="00800373"/>
    <w:rsid w:val="00810D77"/>
    <w:rsid w:val="008720A7"/>
    <w:rsid w:val="00893522"/>
    <w:rsid w:val="00897474"/>
    <w:rsid w:val="008A1D9F"/>
    <w:rsid w:val="008B1AF0"/>
    <w:rsid w:val="008B5C48"/>
    <w:rsid w:val="008E157E"/>
    <w:rsid w:val="008E4A62"/>
    <w:rsid w:val="008E63E1"/>
    <w:rsid w:val="008F328C"/>
    <w:rsid w:val="008F65AA"/>
    <w:rsid w:val="00905503"/>
    <w:rsid w:val="00923A35"/>
    <w:rsid w:val="009532D4"/>
    <w:rsid w:val="00986C0D"/>
    <w:rsid w:val="009A06F5"/>
    <w:rsid w:val="009A086A"/>
    <w:rsid w:val="009B432B"/>
    <w:rsid w:val="009C4B5A"/>
    <w:rsid w:val="009D5118"/>
    <w:rsid w:val="009E2316"/>
    <w:rsid w:val="009E6584"/>
    <w:rsid w:val="009E71E7"/>
    <w:rsid w:val="00A26B32"/>
    <w:rsid w:val="00A30161"/>
    <w:rsid w:val="00A3024D"/>
    <w:rsid w:val="00A34752"/>
    <w:rsid w:val="00A35CD9"/>
    <w:rsid w:val="00A42ED1"/>
    <w:rsid w:val="00A46ED9"/>
    <w:rsid w:val="00A550D3"/>
    <w:rsid w:val="00A560C5"/>
    <w:rsid w:val="00A86BA5"/>
    <w:rsid w:val="00B14B5E"/>
    <w:rsid w:val="00B311E3"/>
    <w:rsid w:val="00B411FD"/>
    <w:rsid w:val="00B439B1"/>
    <w:rsid w:val="00B504D8"/>
    <w:rsid w:val="00B52E1A"/>
    <w:rsid w:val="00B66A44"/>
    <w:rsid w:val="00B706AB"/>
    <w:rsid w:val="00B94C2C"/>
    <w:rsid w:val="00BA2717"/>
    <w:rsid w:val="00BB7635"/>
    <w:rsid w:val="00BE12CE"/>
    <w:rsid w:val="00BE5C24"/>
    <w:rsid w:val="00C1613C"/>
    <w:rsid w:val="00C23E88"/>
    <w:rsid w:val="00C25807"/>
    <w:rsid w:val="00C366FE"/>
    <w:rsid w:val="00C50E31"/>
    <w:rsid w:val="00C62F20"/>
    <w:rsid w:val="00C7014F"/>
    <w:rsid w:val="00C72775"/>
    <w:rsid w:val="00C74C48"/>
    <w:rsid w:val="00C82445"/>
    <w:rsid w:val="00C83A78"/>
    <w:rsid w:val="00C87AF8"/>
    <w:rsid w:val="00C94148"/>
    <w:rsid w:val="00CA79F8"/>
    <w:rsid w:val="00CB3929"/>
    <w:rsid w:val="00CB68CE"/>
    <w:rsid w:val="00CD6837"/>
    <w:rsid w:val="00CE0A52"/>
    <w:rsid w:val="00CF53FA"/>
    <w:rsid w:val="00CF74ED"/>
    <w:rsid w:val="00D12B70"/>
    <w:rsid w:val="00D27533"/>
    <w:rsid w:val="00D317B4"/>
    <w:rsid w:val="00D328FD"/>
    <w:rsid w:val="00D748F1"/>
    <w:rsid w:val="00D856B5"/>
    <w:rsid w:val="00DB0B15"/>
    <w:rsid w:val="00DB1AC0"/>
    <w:rsid w:val="00DB5CE3"/>
    <w:rsid w:val="00DD19DD"/>
    <w:rsid w:val="00DD2586"/>
    <w:rsid w:val="00DD2592"/>
    <w:rsid w:val="00DD2AD2"/>
    <w:rsid w:val="00DD6AED"/>
    <w:rsid w:val="00DD7D7B"/>
    <w:rsid w:val="00DE62E5"/>
    <w:rsid w:val="00DF3726"/>
    <w:rsid w:val="00DF4987"/>
    <w:rsid w:val="00DF6116"/>
    <w:rsid w:val="00E00C66"/>
    <w:rsid w:val="00E17325"/>
    <w:rsid w:val="00E311FA"/>
    <w:rsid w:val="00E32EEC"/>
    <w:rsid w:val="00E34DA9"/>
    <w:rsid w:val="00E40F9D"/>
    <w:rsid w:val="00E60EDB"/>
    <w:rsid w:val="00E67344"/>
    <w:rsid w:val="00E858AF"/>
    <w:rsid w:val="00E923AA"/>
    <w:rsid w:val="00E93EC2"/>
    <w:rsid w:val="00EA1B2B"/>
    <w:rsid w:val="00EC38F8"/>
    <w:rsid w:val="00ED5A5B"/>
    <w:rsid w:val="00ED73BF"/>
    <w:rsid w:val="00EF06E4"/>
    <w:rsid w:val="00EF6DE1"/>
    <w:rsid w:val="00F0513C"/>
    <w:rsid w:val="00F11A97"/>
    <w:rsid w:val="00F13925"/>
    <w:rsid w:val="00F43C48"/>
    <w:rsid w:val="00F718CE"/>
    <w:rsid w:val="00F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theme="minorHAnsi"/>
      <w:color w:val="7F7F7F" w:themeColor="text1" w:themeTint="80"/>
    </w:rPr>
  </w:style>
  <w:style w:type="paragraph" w:customStyle="1" w:styleId="AAA">
    <w:name w:val="AAA"/>
    <w:basedOn w:val="Normal"/>
    <w:qFormat/>
    <w:rsid w:val="00152CAA"/>
    <w:rPr>
      <w:rFonts w:cstheme="minorHAnsi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basedOn w:val="DefaultParagraphFont"/>
    <w:uiPriority w:val="99"/>
    <w:semiHidden/>
    <w:unhideWhenUsed/>
    <w:rsid w:val="003A555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7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7D6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13C2"/>
    <w:pPr>
      <w:tabs>
        <w:tab w:val="left" w:pos="440"/>
        <w:tab w:val="right" w:leader="dot" w:pos="9060"/>
      </w:tabs>
      <w:spacing w:before="120" w:after="100"/>
    </w:pPr>
    <w:rPr>
      <w:b/>
      <w:noProof/>
      <w:sz w:val="22"/>
      <w:szCs w:val="22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F87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877D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62F2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theme="minorHAnsi"/>
      <w:color w:val="7F7F7F" w:themeColor="text1" w:themeTint="80"/>
    </w:rPr>
  </w:style>
  <w:style w:type="paragraph" w:customStyle="1" w:styleId="AAA">
    <w:name w:val="AAA"/>
    <w:basedOn w:val="Normal"/>
    <w:qFormat/>
    <w:rsid w:val="00152CAA"/>
    <w:rPr>
      <w:rFonts w:cstheme="minorHAnsi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basedOn w:val="DefaultParagraphFont"/>
    <w:uiPriority w:val="99"/>
    <w:semiHidden/>
    <w:unhideWhenUsed/>
    <w:rsid w:val="003A555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7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7D6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213C2"/>
    <w:pPr>
      <w:tabs>
        <w:tab w:val="left" w:pos="440"/>
        <w:tab w:val="right" w:leader="dot" w:pos="9060"/>
      </w:tabs>
      <w:spacing w:before="120" w:after="100"/>
    </w:pPr>
    <w:rPr>
      <w:b/>
      <w:noProof/>
      <w:sz w:val="22"/>
      <w:szCs w:val="22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F87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877D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62F2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B959-9406-47B7-A441-641741CC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icv</dc:creator>
  <cp:lastModifiedBy>Verica Nadjalin</cp:lastModifiedBy>
  <cp:revision>15</cp:revision>
  <cp:lastPrinted>2014-05-26T13:48:00Z</cp:lastPrinted>
  <dcterms:created xsi:type="dcterms:W3CDTF">2014-05-26T12:49:00Z</dcterms:created>
  <dcterms:modified xsi:type="dcterms:W3CDTF">2016-09-09T08:35:00Z</dcterms:modified>
</cp:coreProperties>
</file>